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4C" w:rsidRDefault="00A3754C" w:rsidP="00A3754C">
      <w:pPr>
        <w:jc w:val="center"/>
        <w:rPr>
          <w:b/>
          <w:sz w:val="36"/>
          <w:szCs w:val="36"/>
        </w:rPr>
      </w:pPr>
    </w:p>
    <w:p w:rsidR="00A3754C" w:rsidRDefault="00A3754C" w:rsidP="00A3754C">
      <w:pPr>
        <w:jc w:val="both"/>
        <w:rPr>
          <w:sz w:val="16"/>
          <w:szCs w:val="16"/>
        </w:rPr>
      </w:pPr>
    </w:p>
    <w:p w:rsidR="00B44801" w:rsidRDefault="00B44801" w:rsidP="00B44801">
      <w:pPr>
        <w:pStyle w:val="1"/>
        <w:rPr>
          <w:sz w:val="32"/>
          <w:szCs w:val="32"/>
        </w:rPr>
      </w:pPr>
      <w:r>
        <w:t xml:space="preserve">                                                 </w:t>
      </w:r>
      <w:r w:rsidR="009A5308" w:rsidRPr="00B44801">
        <w:rPr>
          <w:sz w:val="32"/>
          <w:szCs w:val="32"/>
        </w:rPr>
        <w:t>Публичный доклад</w:t>
      </w:r>
    </w:p>
    <w:p w:rsidR="009A5308" w:rsidRPr="00B44801" w:rsidRDefault="00B44801" w:rsidP="00B44801">
      <w:pPr>
        <w:pStyle w:val="1"/>
        <w:rPr>
          <w:sz w:val="32"/>
          <w:szCs w:val="32"/>
        </w:rPr>
      </w:pPr>
      <w:r>
        <w:t xml:space="preserve"> </w:t>
      </w:r>
      <w:r w:rsidRPr="00B44801">
        <w:t xml:space="preserve"> о деятельности </w:t>
      </w:r>
      <w:r w:rsidR="009A5308" w:rsidRPr="00B44801">
        <w:t xml:space="preserve">Муниципального </w:t>
      </w:r>
      <w:r w:rsidRPr="00B44801">
        <w:t xml:space="preserve">бюджетного </w:t>
      </w:r>
      <w:r w:rsidR="009A5308" w:rsidRPr="00B44801">
        <w:t xml:space="preserve">дошкольного </w:t>
      </w:r>
      <w:r>
        <w:t xml:space="preserve">                            </w:t>
      </w:r>
      <w:r w:rsidR="009A5308" w:rsidRPr="00B44801">
        <w:t>образовательного учреждения</w:t>
      </w:r>
      <w:r w:rsidRPr="00B44801">
        <w:t xml:space="preserve"> </w:t>
      </w:r>
      <w:r w:rsidR="009A5308" w:rsidRPr="00B44801">
        <w:t xml:space="preserve"> </w:t>
      </w:r>
      <w:r w:rsidRPr="00B44801">
        <w:t xml:space="preserve"> Урской детский сад «Росинка»</w:t>
      </w:r>
    </w:p>
    <w:p w:rsidR="009A5308" w:rsidRPr="00B44801" w:rsidRDefault="009A5308" w:rsidP="00B44801">
      <w:pPr>
        <w:pStyle w:val="1"/>
      </w:pPr>
    </w:p>
    <w:p w:rsidR="009A5308" w:rsidRPr="009A5308" w:rsidRDefault="009A5308" w:rsidP="009A5308">
      <w:r w:rsidRPr="009A5308">
        <w:t xml:space="preserve"> </w:t>
      </w:r>
    </w:p>
    <w:p w:rsidR="009A5308" w:rsidRPr="009A5308" w:rsidRDefault="009A5308" w:rsidP="009A5308"/>
    <w:p w:rsidR="009A5308" w:rsidRPr="009A5308" w:rsidRDefault="009A5308" w:rsidP="009A5308">
      <w:r w:rsidRPr="009A5308">
        <w:t>Ежегодный публичный доклад. В  этом докладе подводятся итоги 2011-2012  учебного года, и рассказывается о нашем детском саде, его жизни, удачах и проблемах. О людях, которые работают в его стенах и о воспитанниках. Надеемся, что эта информация будет интересна и полезна родителям и всем, кому небезразличны проблемы современного образования.</w:t>
      </w:r>
    </w:p>
    <w:p w:rsidR="009A5308" w:rsidRPr="009A5308" w:rsidRDefault="009A5308" w:rsidP="009A5308"/>
    <w:p w:rsidR="009A5308" w:rsidRPr="009A5308" w:rsidRDefault="009A5308" w:rsidP="009A5308">
      <w:r w:rsidRPr="009A5308">
        <w:t xml:space="preserve"> </w:t>
      </w:r>
    </w:p>
    <w:p w:rsidR="009A5308" w:rsidRPr="0096014D" w:rsidRDefault="009A5308" w:rsidP="009A5308">
      <w:pPr>
        <w:rPr>
          <w:b/>
          <w:u w:val="single"/>
        </w:rPr>
      </w:pPr>
      <w:r w:rsidRPr="0096014D">
        <w:rPr>
          <w:b/>
        </w:rPr>
        <w:t>1.</w:t>
      </w:r>
      <w:r w:rsidRPr="009A5308">
        <w:t xml:space="preserve">     </w:t>
      </w:r>
      <w:r w:rsidR="0096014D" w:rsidRPr="0096014D">
        <w:rPr>
          <w:b/>
          <w:u w:val="single"/>
        </w:rPr>
        <w:t>Общая характеристика образовательного учреждения</w:t>
      </w:r>
    </w:p>
    <w:p w:rsidR="009A5308" w:rsidRPr="009A5308" w:rsidRDefault="009A5308" w:rsidP="009A5308"/>
    <w:p w:rsidR="009A5308" w:rsidRPr="009A5308" w:rsidRDefault="009A5308" w:rsidP="009A5308">
      <w:r w:rsidRPr="009A5308">
        <w:t xml:space="preserve"> </w:t>
      </w:r>
      <w:r w:rsidR="0096014D" w:rsidRPr="009A5308">
        <w:t xml:space="preserve">МБДОУ </w:t>
      </w:r>
      <w:r w:rsidR="0096014D">
        <w:t>Урской детский сад «Росинка» р</w:t>
      </w:r>
      <w:r w:rsidRPr="009A5308">
        <w:t>асположен по адресу: 652</w:t>
      </w:r>
      <w:r w:rsidR="0096014D">
        <w:t>764</w:t>
      </w:r>
      <w:r w:rsidRPr="009A5308">
        <w:t xml:space="preserve">, Кемеровской </w:t>
      </w:r>
      <w:proofErr w:type="spellStart"/>
      <w:r w:rsidRPr="009A5308">
        <w:t>обл.</w:t>
      </w:r>
      <w:proofErr w:type="gramStart"/>
      <w:r w:rsidRPr="009A5308">
        <w:t>,</w:t>
      </w:r>
      <w:r w:rsidR="009046E8">
        <w:t>Г</w:t>
      </w:r>
      <w:proofErr w:type="gramEnd"/>
      <w:r w:rsidR="009046E8">
        <w:t>урьевский</w:t>
      </w:r>
      <w:proofErr w:type="spellEnd"/>
      <w:r w:rsidR="009046E8">
        <w:t xml:space="preserve"> район, п. Урск</w:t>
      </w:r>
      <w:r w:rsidR="00A11505">
        <w:t xml:space="preserve"> </w:t>
      </w:r>
      <w:proofErr w:type="spellStart"/>
      <w:r w:rsidR="00A11505">
        <w:t>ул</w:t>
      </w:r>
      <w:proofErr w:type="spellEnd"/>
      <w:r w:rsidR="00A11505">
        <w:t xml:space="preserve"> Молодежная, 4-А</w:t>
      </w:r>
      <w:r w:rsidRPr="009A5308">
        <w:t xml:space="preserve">. Здание детского сада типовое, </w:t>
      </w:r>
      <w:r w:rsidR="0009777F">
        <w:t>одноэтажное</w:t>
      </w:r>
      <w:r w:rsidRPr="009A5308">
        <w:t xml:space="preserve">. На территории учреждения имеются </w:t>
      </w:r>
      <w:r w:rsidR="00A11505">
        <w:t>кустарники и молодые деревья</w:t>
      </w:r>
      <w:r w:rsidRPr="009A5308">
        <w:t>, газоны, цветники и огород.</w:t>
      </w:r>
    </w:p>
    <w:p w:rsidR="009A5308" w:rsidRPr="009A5308" w:rsidRDefault="009A5308" w:rsidP="009A5308"/>
    <w:p w:rsidR="009A5308" w:rsidRDefault="009A5308" w:rsidP="009A5308">
      <w:r w:rsidRPr="009A5308">
        <w:t xml:space="preserve">Вблизи детского сада </w:t>
      </w:r>
      <w:proofErr w:type="gramStart"/>
      <w:r w:rsidRPr="009A5308">
        <w:t>расположены</w:t>
      </w:r>
      <w:proofErr w:type="gramEnd"/>
      <w:r w:rsidRPr="009A5308">
        <w:t xml:space="preserve">: </w:t>
      </w:r>
      <w:r w:rsidR="00A11505">
        <w:t>Муниципальное бюджетное образовательное учреждение «</w:t>
      </w:r>
      <w:proofErr w:type="spellStart"/>
      <w:r w:rsidR="00A11505">
        <w:t>Урская</w:t>
      </w:r>
      <w:proofErr w:type="spellEnd"/>
      <w:r w:rsidR="00A11505">
        <w:t xml:space="preserve"> СОШ</w:t>
      </w:r>
      <w:r w:rsidR="00B75903">
        <w:t>», почта, библиотека.</w:t>
      </w:r>
    </w:p>
    <w:p w:rsidR="00CA3851" w:rsidRPr="009A5308" w:rsidRDefault="00CA3851" w:rsidP="009A5308"/>
    <w:p w:rsidR="009A5308" w:rsidRPr="00CF1D06" w:rsidRDefault="009A5308" w:rsidP="00CA3851">
      <w:pPr>
        <w:jc w:val="both"/>
      </w:pPr>
      <w:r w:rsidRPr="009A5308">
        <w:t>В настоящее время детский сад работает по лицензии серия</w:t>
      </w:r>
      <w:proofErr w:type="gramStart"/>
      <w:r w:rsidRPr="009A5308">
        <w:t xml:space="preserve"> А</w:t>
      </w:r>
      <w:proofErr w:type="gramEnd"/>
      <w:r w:rsidRPr="009A5308">
        <w:t xml:space="preserve"> № </w:t>
      </w:r>
      <w:r w:rsidR="00B75903">
        <w:t>330156</w:t>
      </w:r>
      <w:r w:rsidRPr="009A5308">
        <w:t xml:space="preserve">  регистрационный № </w:t>
      </w:r>
      <w:r w:rsidR="00B75903">
        <w:t>9764</w:t>
      </w:r>
      <w:r w:rsidRPr="009A5308">
        <w:t xml:space="preserve"> выданной </w:t>
      </w:r>
      <w:r w:rsidR="00B75903">
        <w:t>29.10.2009г</w:t>
      </w:r>
      <w:r w:rsidRPr="009A5308">
        <w:t>. в соответствии с которой, детский сад имеет право на осуществление образовательной деятельности по образовательным программам.</w:t>
      </w:r>
      <w:r w:rsidR="00CA3851">
        <w:t xml:space="preserve"> Детский сад работает по «П</w:t>
      </w:r>
      <w:r w:rsidR="00B75903">
        <w:t>рограмме воспитания и обучения в детском саду</w:t>
      </w:r>
      <w:r w:rsidR="00CA3851">
        <w:t>» под редакцией М.А. Васильевой.</w:t>
      </w:r>
    </w:p>
    <w:p w:rsidR="00CF1D06" w:rsidRPr="00CF1D06" w:rsidRDefault="00CF1D06" w:rsidP="00CA3851">
      <w:pPr>
        <w:jc w:val="both"/>
        <w:rPr>
          <w:bCs/>
        </w:rPr>
      </w:pPr>
    </w:p>
    <w:p w:rsidR="00CA3851" w:rsidRPr="0089129A" w:rsidRDefault="00CA3851" w:rsidP="00CA3851">
      <w:pPr>
        <w:jc w:val="both"/>
        <w:rPr>
          <w:bCs/>
        </w:rPr>
      </w:pPr>
      <w:r w:rsidRPr="000C70E7">
        <w:rPr>
          <w:rStyle w:val="FontStyle21"/>
          <w:i/>
          <w:sz w:val="24"/>
          <w:szCs w:val="24"/>
        </w:rPr>
        <w:t>Режим работы учреждения:</w:t>
      </w:r>
      <w:r w:rsidRPr="00B51765">
        <w:rPr>
          <w:rStyle w:val="FontStyle21"/>
          <w:sz w:val="24"/>
          <w:szCs w:val="24"/>
        </w:rPr>
        <w:t xml:space="preserve">  годовой цикл 365 кал</w:t>
      </w:r>
      <w:proofErr w:type="gramStart"/>
      <w:r w:rsidRPr="00B51765">
        <w:rPr>
          <w:rStyle w:val="FontStyle21"/>
          <w:sz w:val="24"/>
          <w:szCs w:val="24"/>
        </w:rPr>
        <w:t>.</w:t>
      </w:r>
      <w:proofErr w:type="gramEnd"/>
      <w:r w:rsidRPr="00B51765">
        <w:rPr>
          <w:rStyle w:val="FontStyle21"/>
          <w:sz w:val="24"/>
          <w:szCs w:val="24"/>
        </w:rPr>
        <w:t xml:space="preserve"> </w:t>
      </w:r>
      <w:proofErr w:type="gramStart"/>
      <w:r w:rsidRPr="00B51765">
        <w:rPr>
          <w:rStyle w:val="FontStyle21"/>
          <w:sz w:val="24"/>
          <w:szCs w:val="24"/>
        </w:rPr>
        <w:t>д</w:t>
      </w:r>
      <w:proofErr w:type="gramEnd"/>
      <w:r w:rsidRPr="00B51765">
        <w:rPr>
          <w:rStyle w:val="FontStyle21"/>
          <w:sz w:val="24"/>
          <w:szCs w:val="24"/>
        </w:rPr>
        <w:t xml:space="preserve">ней, 249 рабочих, </w:t>
      </w:r>
      <w:r w:rsidRPr="0089129A">
        <w:rPr>
          <w:bCs/>
        </w:rPr>
        <w:t>М</w:t>
      </w:r>
      <w:r>
        <w:rPr>
          <w:bCs/>
        </w:rPr>
        <w:t>Б</w:t>
      </w:r>
      <w:r w:rsidRPr="0089129A">
        <w:rPr>
          <w:bCs/>
        </w:rPr>
        <w:t>ДОУ работает по пятидневной рабочей неделе с 7.00 до19.00, выходные дни: суббота, воскресенье и праздничные календарные дни РФ.</w:t>
      </w:r>
    </w:p>
    <w:p w:rsidR="00CA3851" w:rsidRPr="009A5308" w:rsidRDefault="00CA3851" w:rsidP="009A5308"/>
    <w:p w:rsidR="009A5308" w:rsidRPr="009A5308" w:rsidRDefault="009A5308" w:rsidP="009A5308"/>
    <w:p w:rsidR="00CA3851" w:rsidRPr="00B51765" w:rsidRDefault="009A5308" w:rsidP="00CA3851">
      <w:pPr>
        <w:rPr>
          <w:color w:val="000000"/>
        </w:rPr>
      </w:pPr>
      <w:r w:rsidRPr="009A5308">
        <w:t xml:space="preserve"> </w:t>
      </w:r>
      <w:r w:rsidR="00CA3851">
        <w:rPr>
          <w:color w:val="000000"/>
        </w:rPr>
        <w:t>Детский сад посещают 70 детей в возрасте от 1,5 до 7 лет</w:t>
      </w:r>
      <w:r w:rsidR="00CA3851" w:rsidRPr="00B51765">
        <w:rPr>
          <w:color w:val="000000"/>
        </w:rPr>
        <w:t xml:space="preserve">. </w:t>
      </w:r>
    </w:p>
    <w:p w:rsidR="00CA3851" w:rsidRPr="00032B4A" w:rsidRDefault="00CF1D06" w:rsidP="00CA3851">
      <w:pPr>
        <w:jc w:val="both"/>
        <w:rPr>
          <w:color w:val="000000"/>
          <w:spacing w:val="-5"/>
          <w:sz w:val="22"/>
          <w:szCs w:val="22"/>
        </w:rPr>
      </w:pPr>
      <w:r>
        <w:rPr>
          <w:b/>
          <w:i/>
          <w:color w:val="000000"/>
          <w:spacing w:val="-5"/>
          <w:sz w:val="22"/>
          <w:szCs w:val="22"/>
        </w:rPr>
        <w:t xml:space="preserve">В  детском саду  функционирует </w:t>
      </w:r>
      <w:r w:rsidRPr="00CF1D06">
        <w:rPr>
          <w:b/>
          <w:i/>
          <w:color w:val="000000"/>
          <w:spacing w:val="-5"/>
          <w:sz w:val="22"/>
          <w:szCs w:val="22"/>
        </w:rPr>
        <w:t>3</w:t>
      </w:r>
      <w:r w:rsidR="00CA3851" w:rsidRPr="00032B4A">
        <w:rPr>
          <w:b/>
          <w:i/>
          <w:color w:val="000000"/>
          <w:spacing w:val="-5"/>
          <w:sz w:val="22"/>
          <w:szCs w:val="22"/>
        </w:rPr>
        <w:t xml:space="preserve"> групп</w:t>
      </w:r>
      <w:r>
        <w:rPr>
          <w:b/>
          <w:i/>
          <w:color w:val="000000"/>
          <w:spacing w:val="-5"/>
          <w:sz w:val="22"/>
          <w:szCs w:val="22"/>
        </w:rPr>
        <w:t>ы</w:t>
      </w:r>
      <w:r w:rsidR="00CA3851" w:rsidRPr="00032B4A">
        <w:rPr>
          <w:b/>
          <w:i/>
          <w:color w:val="000000"/>
          <w:spacing w:val="-5"/>
          <w:sz w:val="22"/>
          <w:szCs w:val="22"/>
        </w:rPr>
        <w:t>, в том числ</w:t>
      </w:r>
      <w:r>
        <w:rPr>
          <w:b/>
          <w:i/>
          <w:color w:val="000000"/>
          <w:spacing w:val="-5"/>
          <w:sz w:val="22"/>
          <w:szCs w:val="22"/>
        </w:rPr>
        <w:t>е 1</w:t>
      </w:r>
      <w:r w:rsidR="00CA3851" w:rsidRPr="00032B4A">
        <w:rPr>
          <w:sz w:val="22"/>
          <w:szCs w:val="22"/>
        </w:rPr>
        <w:t xml:space="preserve"> семейн</w:t>
      </w:r>
      <w:r>
        <w:rPr>
          <w:sz w:val="22"/>
          <w:szCs w:val="22"/>
        </w:rPr>
        <w:t>ая</w:t>
      </w:r>
      <w:r w:rsidR="00CA3851" w:rsidRPr="00032B4A">
        <w:rPr>
          <w:sz w:val="22"/>
          <w:szCs w:val="22"/>
        </w:rPr>
        <w:t xml:space="preserve"> групп</w:t>
      </w:r>
      <w:r>
        <w:rPr>
          <w:sz w:val="22"/>
          <w:szCs w:val="22"/>
        </w:rPr>
        <w:t>а</w:t>
      </w:r>
      <w:r w:rsidR="00CA3851" w:rsidRPr="00032B4A">
        <w:rPr>
          <w:sz w:val="22"/>
          <w:szCs w:val="22"/>
        </w:rPr>
        <w:t>, в к</w:t>
      </w:r>
      <w:r w:rsidR="00CA3851">
        <w:rPr>
          <w:sz w:val="22"/>
          <w:szCs w:val="22"/>
        </w:rPr>
        <w:t>отор</w:t>
      </w:r>
      <w:r>
        <w:rPr>
          <w:sz w:val="22"/>
          <w:szCs w:val="22"/>
        </w:rPr>
        <w:t>ой</w:t>
      </w:r>
      <w:r w:rsidR="00CA3851">
        <w:rPr>
          <w:sz w:val="22"/>
          <w:szCs w:val="22"/>
        </w:rPr>
        <w:t xml:space="preserve"> </w:t>
      </w:r>
      <w:r>
        <w:rPr>
          <w:sz w:val="22"/>
          <w:szCs w:val="22"/>
        </w:rPr>
        <w:t>воспитывается 3</w:t>
      </w:r>
      <w:r w:rsidR="00CA3851" w:rsidRPr="00032B4A">
        <w:rPr>
          <w:sz w:val="22"/>
          <w:szCs w:val="22"/>
        </w:rPr>
        <w:t xml:space="preserve"> детей</w:t>
      </w:r>
      <w:r>
        <w:rPr>
          <w:sz w:val="22"/>
          <w:szCs w:val="22"/>
        </w:rPr>
        <w:t>.</w:t>
      </w:r>
    </w:p>
    <w:p w:rsidR="00CA3851" w:rsidRPr="00B51765" w:rsidRDefault="00CA3851" w:rsidP="00CA3851">
      <w:pPr>
        <w:jc w:val="both"/>
        <w:rPr>
          <w:color w:val="000000"/>
          <w:spacing w:val="-5"/>
        </w:rPr>
      </w:pPr>
      <w:r w:rsidRPr="00B51765">
        <w:rPr>
          <w:color w:val="000000"/>
          <w:spacing w:val="-5"/>
        </w:rPr>
        <w:t>Групп младшего</w:t>
      </w:r>
      <w:r w:rsidR="00CF1D06">
        <w:rPr>
          <w:color w:val="000000"/>
          <w:spacing w:val="-5"/>
        </w:rPr>
        <w:t xml:space="preserve"> (1 младшая)</w:t>
      </w:r>
      <w:r w:rsidRPr="00B51765">
        <w:rPr>
          <w:color w:val="000000"/>
          <w:spacing w:val="-5"/>
        </w:rPr>
        <w:t xml:space="preserve"> дошкол</w:t>
      </w:r>
      <w:r>
        <w:rPr>
          <w:color w:val="000000"/>
          <w:spacing w:val="-5"/>
        </w:rPr>
        <w:t xml:space="preserve">ьного возраста от </w:t>
      </w:r>
      <w:r w:rsidR="00CF1D06">
        <w:rPr>
          <w:color w:val="000000"/>
          <w:spacing w:val="-5"/>
        </w:rPr>
        <w:t>1,5 до 3</w:t>
      </w:r>
      <w:r>
        <w:rPr>
          <w:color w:val="000000"/>
          <w:spacing w:val="-5"/>
        </w:rPr>
        <w:t xml:space="preserve"> лет – </w:t>
      </w:r>
      <w:r w:rsidR="00CF1D06">
        <w:rPr>
          <w:color w:val="000000"/>
          <w:spacing w:val="-5"/>
        </w:rPr>
        <w:t>1</w:t>
      </w:r>
      <w:r w:rsidRPr="00B51765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 </w:t>
      </w:r>
    </w:p>
    <w:p w:rsidR="00CA3851" w:rsidRPr="00B51765" w:rsidRDefault="00CA3851" w:rsidP="00CA3851">
      <w:pPr>
        <w:jc w:val="both"/>
        <w:rPr>
          <w:color w:val="000000"/>
          <w:spacing w:val="-5"/>
        </w:rPr>
      </w:pPr>
      <w:r w:rsidRPr="00B51765">
        <w:rPr>
          <w:color w:val="000000"/>
          <w:spacing w:val="-5"/>
        </w:rPr>
        <w:t>Групп для детей среднего</w:t>
      </w:r>
      <w:r w:rsidR="00CF1D06">
        <w:rPr>
          <w:color w:val="000000"/>
          <w:spacing w:val="-5"/>
        </w:rPr>
        <w:t xml:space="preserve"> (2 </w:t>
      </w:r>
      <w:proofErr w:type="spellStart"/>
      <w:proofErr w:type="gramStart"/>
      <w:r w:rsidR="00CF1D06">
        <w:rPr>
          <w:color w:val="000000"/>
          <w:spacing w:val="-5"/>
        </w:rPr>
        <w:t>младшая-средняя</w:t>
      </w:r>
      <w:proofErr w:type="spellEnd"/>
      <w:proofErr w:type="gramEnd"/>
      <w:r w:rsidR="00CF1D06">
        <w:rPr>
          <w:color w:val="000000"/>
          <w:spacing w:val="-5"/>
        </w:rPr>
        <w:t>)</w:t>
      </w:r>
      <w:r w:rsidRPr="00B51765">
        <w:rPr>
          <w:color w:val="000000"/>
          <w:spacing w:val="-5"/>
        </w:rPr>
        <w:t xml:space="preserve"> дошколь</w:t>
      </w:r>
      <w:r>
        <w:rPr>
          <w:color w:val="000000"/>
          <w:spacing w:val="-5"/>
        </w:rPr>
        <w:t xml:space="preserve">ного возраста от </w:t>
      </w:r>
      <w:r w:rsidR="00CF1D06">
        <w:rPr>
          <w:color w:val="000000"/>
          <w:spacing w:val="-5"/>
        </w:rPr>
        <w:t>3</w:t>
      </w:r>
      <w:r>
        <w:rPr>
          <w:color w:val="000000"/>
          <w:spacing w:val="-5"/>
        </w:rPr>
        <w:t xml:space="preserve"> до 5 лет – 1 </w:t>
      </w:r>
    </w:p>
    <w:p w:rsidR="00CA3851" w:rsidRPr="00B51765" w:rsidRDefault="00CA3851" w:rsidP="00CA3851">
      <w:pPr>
        <w:jc w:val="both"/>
        <w:rPr>
          <w:color w:val="000000"/>
          <w:spacing w:val="-5"/>
        </w:rPr>
      </w:pPr>
      <w:r w:rsidRPr="00B51765">
        <w:rPr>
          <w:color w:val="000000"/>
          <w:spacing w:val="-5"/>
        </w:rPr>
        <w:t>Групп для детей старшего</w:t>
      </w:r>
      <w:r w:rsidR="00CF1D06">
        <w:rPr>
          <w:color w:val="000000"/>
          <w:spacing w:val="-5"/>
        </w:rPr>
        <w:t xml:space="preserve"> (</w:t>
      </w:r>
      <w:proofErr w:type="spellStart"/>
      <w:proofErr w:type="gramStart"/>
      <w:r w:rsidR="00CF1D06">
        <w:rPr>
          <w:color w:val="000000"/>
          <w:spacing w:val="-5"/>
        </w:rPr>
        <w:t>старшая-подготовительная</w:t>
      </w:r>
      <w:proofErr w:type="spellEnd"/>
      <w:proofErr w:type="gramEnd"/>
      <w:r w:rsidR="00CF1D06">
        <w:rPr>
          <w:color w:val="000000"/>
          <w:spacing w:val="-5"/>
        </w:rPr>
        <w:t>)</w:t>
      </w:r>
      <w:r w:rsidRPr="00B51765">
        <w:rPr>
          <w:color w:val="000000"/>
          <w:spacing w:val="-5"/>
        </w:rPr>
        <w:t xml:space="preserve"> дошколь</w:t>
      </w:r>
      <w:r>
        <w:rPr>
          <w:color w:val="000000"/>
          <w:spacing w:val="-5"/>
        </w:rPr>
        <w:t xml:space="preserve">ного возраста от 5 до </w:t>
      </w:r>
      <w:r w:rsidR="00CF1D06">
        <w:rPr>
          <w:color w:val="000000"/>
          <w:spacing w:val="-5"/>
        </w:rPr>
        <w:t>7</w:t>
      </w:r>
      <w:r>
        <w:rPr>
          <w:color w:val="000000"/>
          <w:spacing w:val="-5"/>
        </w:rPr>
        <w:t xml:space="preserve">лет – 1 </w:t>
      </w:r>
    </w:p>
    <w:p w:rsidR="009A5308" w:rsidRPr="009A5308" w:rsidRDefault="009A5308" w:rsidP="009A5308"/>
    <w:p w:rsidR="009A5308" w:rsidRPr="009A5308" w:rsidRDefault="009A5308" w:rsidP="009A5308">
      <w:r w:rsidRPr="009A5308">
        <w:t xml:space="preserve"> </w:t>
      </w:r>
    </w:p>
    <w:p w:rsidR="00B75903" w:rsidRPr="00762C7C" w:rsidRDefault="00B75903" w:rsidP="00B75903">
      <w:pPr>
        <w:tabs>
          <w:tab w:val="left" w:pos="720"/>
        </w:tabs>
        <w:jc w:val="both"/>
        <w:rPr>
          <w:color w:val="000000"/>
        </w:rPr>
      </w:pPr>
      <w:proofErr w:type="gramStart"/>
      <w:r w:rsidRPr="00762C7C">
        <w:rPr>
          <w:color w:val="000000"/>
        </w:rPr>
        <w:t xml:space="preserve">Предельная наполняемость детей в группах устанавливается в соответствии с Типовым положением о дошкольном образовательном учреждении (утв. Постановлением Правительства Российской Федерации   от 12.09.2008г. № 666) и Санитарно-эпидемиологическими правилами и нормативами </w:t>
      </w:r>
      <w:proofErr w:type="spellStart"/>
      <w:r w:rsidRPr="00762C7C">
        <w:rPr>
          <w:color w:val="000000"/>
        </w:rPr>
        <w:t>СанПиН</w:t>
      </w:r>
      <w:proofErr w:type="spellEnd"/>
      <w:r w:rsidRPr="00762C7C">
        <w:rPr>
          <w:color w:val="000000"/>
        </w:rPr>
        <w:t xml:space="preserve"> 2.4.1.2791-10 «Санитарно-эпидемиологические требования к устройству, содержанию и организации режима работы в дошкольных организациях» с Изменениями N 1 к </w:t>
      </w:r>
      <w:proofErr w:type="spellStart"/>
      <w:r w:rsidRPr="00762C7C">
        <w:rPr>
          <w:color w:val="000000"/>
        </w:rPr>
        <w:t>СанПиН</w:t>
      </w:r>
      <w:proofErr w:type="spellEnd"/>
      <w:r w:rsidRPr="00762C7C">
        <w:rPr>
          <w:color w:val="000000"/>
        </w:rPr>
        <w:t xml:space="preserve"> 2.4.1.2660-10 (утв. постановлением Главного государственного санитарного врача РФ от</w:t>
      </w:r>
      <w:proofErr w:type="gramEnd"/>
      <w:r w:rsidRPr="00762C7C">
        <w:rPr>
          <w:color w:val="000000"/>
        </w:rPr>
        <w:t xml:space="preserve"> </w:t>
      </w:r>
      <w:proofErr w:type="gramStart"/>
      <w:r w:rsidRPr="00762C7C">
        <w:rPr>
          <w:color w:val="000000"/>
        </w:rPr>
        <w:t xml:space="preserve">20 декабря </w:t>
      </w:r>
      <w:smartTag w:uri="urn:schemas-microsoft-com:office:smarttags" w:element="metricconverter">
        <w:smartTagPr>
          <w:attr w:name="ProductID" w:val="2010 г"/>
        </w:smartTagPr>
        <w:r w:rsidRPr="00762C7C">
          <w:rPr>
            <w:color w:val="000000"/>
          </w:rPr>
          <w:t>2010 г</w:t>
        </w:r>
      </w:smartTag>
      <w:r w:rsidRPr="00762C7C">
        <w:rPr>
          <w:color w:val="000000"/>
        </w:rPr>
        <w:t>. N 164).</w:t>
      </w:r>
      <w:proofErr w:type="gramEnd"/>
    </w:p>
    <w:p w:rsidR="00B75903" w:rsidRDefault="00B75903" w:rsidP="00B75903">
      <w:pPr>
        <w:jc w:val="both"/>
        <w:rPr>
          <w:color w:val="000000"/>
        </w:rPr>
      </w:pPr>
    </w:p>
    <w:p w:rsidR="009A5308" w:rsidRPr="009A5308" w:rsidRDefault="009A5308" w:rsidP="009A5308"/>
    <w:p w:rsidR="009A5308" w:rsidRPr="009A5308" w:rsidRDefault="009A5308" w:rsidP="009A5308"/>
    <w:p w:rsidR="00E5455D" w:rsidRPr="00E5455D" w:rsidRDefault="00E5455D" w:rsidP="00E5455D">
      <w:pPr>
        <w:pStyle w:val="3"/>
        <w:rPr>
          <w:sz w:val="22"/>
          <w:szCs w:val="22"/>
          <w:u w:val="single"/>
        </w:rPr>
      </w:pPr>
      <w:r w:rsidRPr="00E5455D">
        <w:rPr>
          <w:sz w:val="22"/>
          <w:szCs w:val="22"/>
          <w:u w:val="single"/>
        </w:rPr>
        <w:t>Организационная среда</w:t>
      </w:r>
    </w:p>
    <w:p w:rsidR="00E5455D" w:rsidRPr="008442CD" w:rsidRDefault="00E5455D" w:rsidP="00E5455D">
      <w:pPr>
        <w:jc w:val="both"/>
        <w:rPr>
          <w:color w:val="993300"/>
          <w:sz w:val="22"/>
          <w:szCs w:val="22"/>
          <w:u w:val="single"/>
        </w:rPr>
      </w:pPr>
    </w:p>
    <w:p w:rsidR="00E5455D" w:rsidRPr="00AE7156" w:rsidRDefault="00E5455D" w:rsidP="00E5455D">
      <w:pPr>
        <w:jc w:val="both"/>
        <w:rPr>
          <w:color w:val="333333"/>
          <w:sz w:val="22"/>
          <w:szCs w:val="22"/>
        </w:rPr>
      </w:pPr>
      <w:r w:rsidRPr="00284FE7">
        <w:rPr>
          <w:color w:val="000000"/>
        </w:rPr>
        <w:t>В ДОУ созданы все условия для воспитания детей-дошкольников - есть уютные спальни</w:t>
      </w:r>
      <w:r>
        <w:rPr>
          <w:color w:val="000000"/>
        </w:rPr>
        <w:t xml:space="preserve"> и групповые, оборудованные всем необходимым</w:t>
      </w:r>
      <w:r w:rsidR="00440B0B">
        <w:rPr>
          <w:color w:val="000000"/>
        </w:rPr>
        <w:t>,</w:t>
      </w:r>
      <w:r w:rsidRPr="00284FE7">
        <w:rPr>
          <w:color w:val="000000"/>
        </w:rPr>
        <w:t xml:space="preserve"> медицинский кабинет,  пищеблок. Материально-техническое оснащение и оборудование, пространственная организация среды дошкольного</w:t>
      </w:r>
      <w:r w:rsidRPr="00812E98">
        <w:t xml:space="preserve"> образовательного учреждения,  соответствует санитарно-гигиеническим требованиям.</w:t>
      </w:r>
    </w:p>
    <w:p w:rsidR="00E5455D" w:rsidRDefault="00E5455D" w:rsidP="00E5455D">
      <w:pPr>
        <w:ind w:firstLine="280"/>
        <w:jc w:val="both"/>
      </w:pPr>
      <w:r w:rsidRPr="00812E98">
        <w:t>В детском саду  имеются:</w:t>
      </w:r>
    </w:p>
    <w:p w:rsidR="00E5455D" w:rsidRPr="008442CD" w:rsidRDefault="00E5455D" w:rsidP="00E5455D">
      <w:pPr>
        <w:ind w:firstLine="280"/>
        <w:jc w:val="both"/>
      </w:pPr>
    </w:p>
    <w:p w:rsidR="00E5455D" w:rsidRPr="00812E98" w:rsidRDefault="00E5455D" w:rsidP="00E5455D">
      <w:pPr>
        <w:jc w:val="both"/>
        <w:rPr>
          <w:b/>
          <w:i/>
        </w:rPr>
      </w:pPr>
      <w:r w:rsidRPr="00812E98">
        <w:rPr>
          <w:b/>
          <w:i/>
        </w:rPr>
        <w:t>Для обеспечения физического развития и оздоровления функционируют:</w:t>
      </w:r>
    </w:p>
    <w:p w:rsidR="00E5455D" w:rsidRPr="00440B0B" w:rsidRDefault="00440B0B" w:rsidP="00E5455D">
      <w:pPr>
        <w:jc w:val="both"/>
      </w:pPr>
      <w:r>
        <w:t>физкультурные уголки во всех группах, кварцевые лампы, спортивные площадки</w:t>
      </w:r>
    </w:p>
    <w:p w:rsidR="00E5455D" w:rsidRPr="00812E98" w:rsidRDefault="00E5455D" w:rsidP="00E5455D">
      <w:pPr>
        <w:rPr>
          <w:b/>
          <w:i/>
        </w:rPr>
      </w:pPr>
    </w:p>
    <w:p w:rsidR="00E5455D" w:rsidRPr="00812E98" w:rsidRDefault="00E5455D" w:rsidP="00E5455D">
      <w:pPr>
        <w:rPr>
          <w:b/>
          <w:i/>
        </w:rPr>
      </w:pPr>
      <w:r w:rsidRPr="00812E98">
        <w:rPr>
          <w:b/>
          <w:i/>
        </w:rPr>
        <w:t>Для обеспечения художественно-эстетического развития  функционируют:</w:t>
      </w:r>
    </w:p>
    <w:p w:rsidR="00E5455D" w:rsidRPr="00812E98" w:rsidRDefault="00C83026" w:rsidP="00E5455D">
      <w:pPr>
        <w:numPr>
          <w:ilvl w:val="0"/>
          <w:numId w:val="3"/>
        </w:numPr>
        <w:tabs>
          <w:tab w:val="clear" w:pos="720"/>
          <w:tab w:val="num" w:pos="440"/>
        </w:tabs>
        <w:ind w:left="440"/>
        <w:jc w:val="both"/>
      </w:pPr>
      <w:r>
        <w:t>Музыкальный уголок</w:t>
      </w:r>
      <w:r w:rsidR="00E5455D" w:rsidRPr="00812E98">
        <w:t xml:space="preserve"> (музыкальные инструменты,  игрушки, музыкальный центр</w:t>
      </w:r>
      <w:r w:rsidR="00E5455D">
        <w:t>, синтезатор</w:t>
      </w:r>
      <w:r w:rsidR="00E5455D" w:rsidRPr="00812E98">
        <w:t>);</w:t>
      </w:r>
    </w:p>
    <w:p w:rsidR="00E5455D" w:rsidRPr="00812E98" w:rsidRDefault="00C83026" w:rsidP="00E5455D">
      <w:pPr>
        <w:numPr>
          <w:ilvl w:val="0"/>
          <w:numId w:val="3"/>
        </w:numPr>
        <w:tabs>
          <w:tab w:val="clear" w:pos="720"/>
          <w:tab w:val="num" w:pos="440"/>
        </w:tabs>
        <w:ind w:left="440"/>
        <w:jc w:val="both"/>
      </w:pPr>
      <w:r>
        <w:t>Уголок изобразительного искусства</w:t>
      </w:r>
      <w:r w:rsidR="00E5455D" w:rsidRPr="00812E98">
        <w:t xml:space="preserve"> (наглядные пособия, репродукции, образы народных промыслов);</w:t>
      </w:r>
    </w:p>
    <w:p w:rsidR="00E5455D" w:rsidRPr="00812E98" w:rsidRDefault="00AA426C" w:rsidP="00E5455D">
      <w:pPr>
        <w:numPr>
          <w:ilvl w:val="0"/>
          <w:numId w:val="3"/>
        </w:numPr>
        <w:tabs>
          <w:tab w:val="clear" w:pos="720"/>
          <w:tab w:val="num" w:pos="440"/>
        </w:tabs>
        <w:ind w:left="440"/>
        <w:jc w:val="both"/>
      </w:pPr>
      <w:r>
        <w:t>Театральный уголок</w:t>
      </w:r>
      <w:r w:rsidR="00E5455D" w:rsidRPr="00812E98">
        <w:t xml:space="preserve"> (</w:t>
      </w:r>
      <w:r w:rsidR="00E5455D">
        <w:rPr>
          <w:lang w:val="en-US"/>
        </w:rPr>
        <w:t>DVD</w:t>
      </w:r>
      <w:r w:rsidR="00E5455D">
        <w:t xml:space="preserve">, </w:t>
      </w:r>
      <w:r w:rsidR="00E5455D" w:rsidRPr="00812E98">
        <w:t>телевизор, магнитофон, ширма для кукольного театра,  куклы тростевые, маски театральные, декорации, костюмы и аксессуары к спектаклям).</w:t>
      </w:r>
    </w:p>
    <w:p w:rsidR="00E5455D" w:rsidRDefault="00E5455D" w:rsidP="00E5455D">
      <w:pPr>
        <w:jc w:val="center"/>
        <w:rPr>
          <w:b/>
          <w:i/>
        </w:rPr>
      </w:pPr>
    </w:p>
    <w:p w:rsidR="009A5308" w:rsidRPr="009A5308" w:rsidRDefault="009A5308" w:rsidP="009A5308"/>
    <w:p w:rsidR="009A5308" w:rsidRPr="009A5308" w:rsidRDefault="009A5308" w:rsidP="009A5308"/>
    <w:p w:rsidR="00AA426C" w:rsidRPr="00AA426C" w:rsidRDefault="00AA426C" w:rsidP="00AA426C">
      <w:pPr>
        <w:jc w:val="center"/>
        <w:rPr>
          <w:b/>
          <w:u w:val="single"/>
        </w:rPr>
      </w:pPr>
      <w:r>
        <w:rPr>
          <w:b/>
        </w:rPr>
        <w:t>2</w:t>
      </w:r>
      <w:r w:rsidRPr="00AA426C">
        <w:rPr>
          <w:b/>
          <w:u w:val="single"/>
        </w:rPr>
        <w:t xml:space="preserve">. Кадровое обеспечение организации </w:t>
      </w:r>
      <w:proofErr w:type="spellStart"/>
      <w:r w:rsidRPr="00AA426C">
        <w:rPr>
          <w:b/>
          <w:u w:val="single"/>
        </w:rPr>
        <w:t>воспитательно</w:t>
      </w:r>
      <w:proofErr w:type="spellEnd"/>
      <w:r w:rsidRPr="00AA426C">
        <w:rPr>
          <w:b/>
          <w:u w:val="single"/>
        </w:rPr>
        <w:t xml:space="preserve"> – образовательного процесса</w:t>
      </w:r>
    </w:p>
    <w:p w:rsidR="00AA426C" w:rsidRPr="00AA426C" w:rsidRDefault="00AA426C" w:rsidP="00AA426C">
      <w:pPr>
        <w:jc w:val="center"/>
        <w:rPr>
          <w:b/>
          <w:u w:val="single"/>
        </w:rPr>
      </w:pPr>
    </w:p>
    <w:p w:rsidR="00AA426C" w:rsidRPr="00A12667" w:rsidRDefault="00AA426C" w:rsidP="00AA426C">
      <w:pPr>
        <w:ind w:firstLine="560"/>
        <w:jc w:val="both"/>
      </w:pPr>
      <w:r>
        <w:t xml:space="preserve"> </w:t>
      </w:r>
      <w:r w:rsidRPr="00A12667">
        <w:t>В детском саду работает сложившийся стабильный</w:t>
      </w:r>
      <w:r>
        <w:t xml:space="preserve"> коллектив.</w:t>
      </w:r>
      <w:r w:rsidRPr="00A12667">
        <w:t xml:space="preserve"> </w:t>
      </w:r>
    </w:p>
    <w:p w:rsidR="00AA426C" w:rsidRPr="00A12667" w:rsidRDefault="00AA426C" w:rsidP="00AA426C">
      <w:pPr>
        <w:shd w:val="clear" w:color="auto" w:fill="FFFFFF"/>
        <w:ind w:firstLine="420"/>
        <w:jc w:val="both"/>
      </w:pPr>
      <w:r w:rsidRPr="00A12667">
        <w:rPr>
          <w:color w:val="000000"/>
        </w:rPr>
        <w:t>Образовательный процесс в ДОУ о</w:t>
      </w:r>
      <w:r>
        <w:rPr>
          <w:color w:val="000000"/>
        </w:rPr>
        <w:t>рганизуют 7 педагогов, из них 6</w:t>
      </w:r>
      <w:r w:rsidRPr="00A12667">
        <w:rPr>
          <w:color w:val="000000"/>
        </w:rPr>
        <w:t xml:space="preserve"> воспитателей и </w:t>
      </w:r>
      <w:r>
        <w:rPr>
          <w:color w:val="000000"/>
        </w:rPr>
        <w:t>1</w:t>
      </w:r>
      <w:r w:rsidRPr="00A12667">
        <w:rPr>
          <w:color w:val="000000"/>
        </w:rPr>
        <w:t xml:space="preserve"> </w:t>
      </w:r>
      <w:r>
        <w:rPr>
          <w:color w:val="000000"/>
        </w:rPr>
        <w:t>музыкальный руководитель</w:t>
      </w:r>
      <w:r w:rsidRPr="00A12667">
        <w:rPr>
          <w:color w:val="000000"/>
        </w:rPr>
        <w:t>.</w:t>
      </w:r>
      <w:r w:rsidRPr="00A12667">
        <w:t xml:space="preserve"> </w:t>
      </w:r>
    </w:p>
    <w:p w:rsidR="00AA426C" w:rsidRDefault="00AA426C" w:rsidP="00AA426C">
      <w:pPr>
        <w:tabs>
          <w:tab w:val="left" w:pos="709"/>
        </w:tabs>
        <w:ind w:firstLine="700"/>
        <w:jc w:val="both"/>
      </w:pPr>
      <w:r w:rsidRPr="00762C7C">
        <w:t xml:space="preserve">Повышение профессиональной компетенции педагогов происходит посредством прохождения курсов профессиональной подготовки, участия в конкурсах, </w:t>
      </w:r>
      <w:proofErr w:type="spellStart"/>
      <w:r w:rsidRPr="00762C7C">
        <w:t>методобъединениях</w:t>
      </w:r>
      <w:proofErr w:type="spellEnd"/>
      <w:r w:rsidRPr="00762C7C">
        <w:t xml:space="preserve">, научно-практических конференциях, семинарах, обмена опытом на заседаниях творческих групп, в процессе </w:t>
      </w:r>
      <w:proofErr w:type="spellStart"/>
      <w:r w:rsidRPr="00762C7C">
        <w:t>взаимопосещения</w:t>
      </w:r>
      <w:proofErr w:type="spellEnd"/>
      <w:r w:rsidRPr="00762C7C">
        <w:t xml:space="preserve"> занятий, само</w:t>
      </w:r>
      <w:r>
        <w:t xml:space="preserve">образования и аттестации. </w:t>
      </w:r>
    </w:p>
    <w:p w:rsidR="00AA426C" w:rsidRDefault="00AA426C" w:rsidP="00AA426C">
      <w:pPr>
        <w:tabs>
          <w:tab w:val="left" w:pos="709"/>
        </w:tabs>
        <w:ind w:firstLine="700"/>
        <w:jc w:val="both"/>
      </w:pPr>
    </w:p>
    <w:tbl>
      <w:tblPr>
        <w:tblW w:w="10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67"/>
        <w:gridCol w:w="1134"/>
        <w:gridCol w:w="567"/>
        <w:gridCol w:w="850"/>
        <w:gridCol w:w="992"/>
        <w:gridCol w:w="709"/>
        <w:gridCol w:w="709"/>
        <w:gridCol w:w="964"/>
      </w:tblGrid>
      <w:tr w:rsidR="00AA426C" w:rsidRPr="00ED4C01" w:rsidTr="001B2ABA">
        <w:trPr>
          <w:trHeight w:val="121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14"/>
              <w:widowControl/>
              <w:jc w:val="center"/>
              <w:rPr>
                <w:rStyle w:val="FontStyle23"/>
                <w:sz w:val="22"/>
                <w:szCs w:val="22"/>
              </w:rPr>
            </w:pPr>
            <w:r w:rsidRPr="00A56254">
              <w:rPr>
                <w:rStyle w:val="FontStyle23"/>
                <w:sz w:val="22"/>
                <w:szCs w:val="22"/>
              </w:rPr>
              <w:t>Квалификация кадров</w:t>
            </w:r>
          </w:p>
          <w:p w:rsidR="00AA426C" w:rsidRPr="00A56254" w:rsidRDefault="00AA426C" w:rsidP="001B2ABA">
            <w:pPr>
              <w:jc w:val="center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14"/>
              <w:widowControl/>
              <w:jc w:val="center"/>
              <w:rPr>
                <w:rStyle w:val="FontStyle23"/>
                <w:sz w:val="22"/>
                <w:szCs w:val="22"/>
              </w:rPr>
            </w:pPr>
            <w:r w:rsidRPr="00A56254">
              <w:rPr>
                <w:rStyle w:val="FontStyle23"/>
                <w:sz w:val="22"/>
                <w:szCs w:val="22"/>
              </w:rPr>
              <w:t>2008/9уч.г.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14"/>
              <w:widowControl/>
              <w:jc w:val="center"/>
              <w:rPr>
                <w:rStyle w:val="FontStyle23"/>
                <w:sz w:val="22"/>
                <w:szCs w:val="22"/>
              </w:rPr>
            </w:pPr>
            <w:r w:rsidRPr="00A56254">
              <w:rPr>
                <w:rStyle w:val="FontStyle23"/>
                <w:sz w:val="22"/>
                <w:szCs w:val="22"/>
              </w:rPr>
              <w:t>2009/10уч.г.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14"/>
              <w:widowControl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 xml:space="preserve">     2010/11 </w:t>
            </w:r>
            <w:proofErr w:type="spellStart"/>
            <w:r>
              <w:rPr>
                <w:rStyle w:val="FontStyle23"/>
                <w:sz w:val="22"/>
                <w:szCs w:val="22"/>
              </w:rPr>
              <w:t>уч.г</w:t>
            </w:r>
            <w:proofErr w:type="spellEnd"/>
            <w:r>
              <w:rPr>
                <w:rStyle w:val="FontStyle23"/>
                <w:sz w:val="22"/>
                <w:szCs w:val="22"/>
              </w:rPr>
              <w:t>.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14"/>
              <w:widowControl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 xml:space="preserve"> 2011/12 </w:t>
            </w:r>
            <w:proofErr w:type="spellStart"/>
            <w:r>
              <w:rPr>
                <w:rStyle w:val="FontStyle23"/>
                <w:sz w:val="22"/>
                <w:szCs w:val="22"/>
              </w:rPr>
              <w:t>уч.г</w:t>
            </w:r>
            <w:proofErr w:type="spellEnd"/>
            <w:r>
              <w:rPr>
                <w:rStyle w:val="FontStyle23"/>
                <w:sz w:val="22"/>
                <w:szCs w:val="22"/>
              </w:rPr>
              <w:t>.</w:t>
            </w:r>
          </w:p>
        </w:tc>
      </w:tr>
      <w:tr w:rsidR="00AA426C" w:rsidRPr="00ED4C01" w:rsidTr="001B2ABA">
        <w:trPr>
          <w:trHeight w:val="124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jc w:val="center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14"/>
              <w:widowControl/>
              <w:jc w:val="center"/>
              <w:rPr>
                <w:rStyle w:val="FontStyle23"/>
                <w:sz w:val="22"/>
                <w:szCs w:val="22"/>
              </w:rPr>
            </w:pPr>
            <w:r w:rsidRPr="00A56254">
              <w:rPr>
                <w:rStyle w:val="FontStyle23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5"/>
              <w:widowControl/>
              <w:jc w:val="center"/>
              <w:rPr>
                <w:rStyle w:val="FontStyle22"/>
                <w:sz w:val="22"/>
                <w:szCs w:val="22"/>
              </w:rPr>
            </w:pPr>
            <w:r w:rsidRPr="00A56254">
              <w:rPr>
                <w:rStyle w:val="FontStyle22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14"/>
              <w:widowControl/>
              <w:jc w:val="center"/>
              <w:rPr>
                <w:rStyle w:val="FontStyle23"/>
                <w:sz w:val="22"/>
                <w:szCs w:val="22"/>
              </w:rPr>
            </w:pPr>
            <w:r w:rsidRPr="00A56254">
              <w:rPr>
                <w:rStyle w:val="FontStyle23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5"/>
              <w:widowControl/>
              <w:jc w:val="center"/>
              <w:rPr>
                <w:rStyle w:val="FontStyle22"/>
                <w:sz w:val="22"/>
                <w:szCs w:val="22"/>
              </w:rPr>
            </w:pPr>
            <w:r w:rsidRPr="00A56254">
              <w:rPr>
                <w:rStyle w:val="FontStyle22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14"/>
              <w:widowControl/>
              <w:jc w:val="center"/>
              <w:rPr>
                <w:rStyle w:val="FontStyle23"/>
                <w:sz w:val="22"/>
                <w:szCs w:val="22"/>
              </w:rPr>
            </w:pPr>
            <w:r w:rsidRPr="00A56254">
              <w:rPr>
                <w:rStyle w:val="FontStyle23"/>
                <w:sz w:val="22"/>
                <w:szCs w:val="22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5"/>
              <w:widowControl/>
              <w:rPr>
                <w:rStyle w:val="FontStyle22"/>
                <w:sz w:val="22"/>
                <w:szCs w:val="22"/>
              </w:rPr>
            </w:pPr>
            <w:r w:rsidRPr="00A56254">
              <w:rPr>
                <w:rStyle w:val="FontStyle22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5"/>
              <w:widowControl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чел.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5"/>
              <w:widowControl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%</w:t>
            </w:r>
          </w:p>
        </w:tc>
      </w:tr>
      <w:tr w:rsidR="00AA426C" w:rsidRPr="00ED4C01" w:rsidTr="001B2ABA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56254">
              <w:rPr>
                <w:rStyle w:val="FontStyle19"/>
                <w:sz w:val="22"/>
                <w:szCs w:val="22"/>
              </w:rPr>
              <w:t>Всего педагогов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 w:rsidRPr="00A5625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 w:rsidRPr="00A5625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100</w:t>
            </w:r>
          </w:p>
        </w:tc>
      </w:tr>
      <w:tr w:rsidR="00AA426C" w:rsidRPr="00ED4C01" w:rsidTr="001B2ABA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56254">
              <w:rPr>
                <w:rStyle w:val="FontStyle19"/>
                <w:sz w:val="22"/>
                <w:szCs w:val="22"/>
              </w:rPr>
              <w:t>Высшей квалификационной категории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</w:p>
        </w:tc>
      </w:tr>
      <w:tr w:rsidR="00AA426C" w:rsidRPr="00ED4C01" w:rsidTr="001B2ABA">
        <w:trPr>
          <w:trHeight w:val="216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56254">
              <w:rPr>
                <w:rStyle w:val="FontStyle19"/>
                <w:sz w:val="22"/>
                <w:szCs w:val="22"/>
              </w:rPr>
              <w:t>Первой квалификационной категории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14</w:t>
            </w:r>
          </w:p>
        </w:tc>
      </w:tr>
      <w:tr w:rsidR="00AA426C" w:rsidRPr="00ED4C01" w:rsidTr="001B2ABA">
        <w:trPr>
          <w:trHeight w:val="23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56254">
              <w:rPr>
                <w:rStyle w:val="FontStyle19"/>
                <w:sz w:val="22"/>
                <w:szCs w:val="22"/>
              </w:rPr>
              <w:t>Второй квалификационной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71</w:t>
            </w:r>
          </w:p>
        </w:tc>
      </w:tr>
      <w:tr w:rsidR="00AA426C" w:rsidRPr="00ED4C01" w:rsidTr="001B2ABA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AA426C" w:rsidP="001B2ABA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56254">
              <w:rPr>
                <w:rStyle w:val="FontStyle19"/>
                <w:sz w:val="22"/>
                <w:szCs w:val="22"/>
              </w:rPr>
              <w:t>Без категории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426C" w:rsidRPr="00A56254" w:rsidRDefault="00AA426C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26C" w:rsidRPr="00A56254" w:rsidRDefault="00192BBD" w:rsidP="001B2ABA">
            <w:pPr>
              <w:pStyle w:val="Style4"/>
              <w:widowControl/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AA426C" w:rsidRPr="000F5D24" w:rsidRDefault="00AA426C" w:rsidP="00AA426C">
      <w:pPr>
        <w:tabs>
          <w:tab w:val="left" w:pos="709"/>
        </w:tabs>
        <w:ind w:firstLine="700"/>
        <w:jc w:val="both"/>
      </w:pPr>
    </w:p>
    <w:p w:rsidR="00AA426C" w:rsidRDefault="00AA426C" w:rsidP="00AA426C">
      <w:pPr>
        <w:ind w:firstLine="560"/>
        <w:jc w:val="both"/>
      </w:pPr>
      <w:r w:rsidRPr="00AC7925">
        <w:t xml:space="preserve">По стажу работы коллектив представляет собой оптимальное сочетание опытных и начинающих педагогов, что является хорошей основой для создания передачи коллективных традиций. 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5358"/>
        <w:gridCol w:w="28"/>
      </w:tblGrid>
      <w:tr w:rsidR="00AA426C" w:rsidRPr="005F0B09" w:rsidTr="001B2ABA">
        <w:trPr>
          <w:trHeight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AA426C" w:rsidP="001B2ABA">
            <w:pPr>
              <w:pStyle w:val="Style14"/>
              <w:widowControl/>
              <w:rPr>
                <w:rStyle w:val="FontStyle23"/>
                <w:sz w:val="20"/>
                <w:szCs w:val="20"/>
              </w:rPr>
            </w:pPr>
            <w:r w:rsidRPr="005F0B09">
              <w:rPr>
                <w:rStyle w:val="FontStyle23"/>
                <w:sz w:val="20"/>
                <w:szCs w:val="20"/>
              </w:rPr>
              <w:t>Педагогический стаж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AA426C" w:rsidP="001B2ABA">
            <w:pPr>
              <w:pStyle w:val="Style14"/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5F0B09">
              <w:rPr>
                <w:rStyle w:val="FontStyle23"/>
                <w:sz w:val="20"/>
                <w:szCs w:val="20"/>
              </w:rPr>
              <w:t>количество педагогов</w:t>
            </w:r>
          </w:p>
        </w:tc>
      </w:tr>
      <w:tr w:rsidR="00AA426C" w:rsidRPr="005F0B09" w:rsidTr="001B2ABA">
        <w:trPr>
          <w:trHeight w:val="2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AA426C" w:rsidP="001B2ABA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5F0B09">
              <w:rPr>
                <w:rStyle w:val="FontStyle19"/>
                <w:sz w:val="20"/>
                <w:szCs w:val="20"/>
              </w:rPr>
              <w:t>до 3 лет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192BBD" w:rsidP="001B2AB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426C" w:rsidRPr="005F0B09" w:rsidTr="001B2ABA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AA426C" w:rsidP="001B2ABA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5F0B09">
              <w:rPr>
                <w:rStyle w:val="FontStyle19"/>
                <w:sz w:val="20"/>
                <w:szCs w:val="20"/>
              </w:rPr>
              <w:t>от 3 до 10 лет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192BBD" w:rsidP="001B2AB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426C" w:rsidRPr="005F0B09" w:rsidTr="001B2ABA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AA426C" w:rsidP="001B2ABA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5F0B09">
              <w:rPr>
                <w:rStyle w:val="FontStyle19"/>
                <w:sz w:val="20"/>
                <w:szCs w:val="20"/>
              </w:rPr>
              <w:t>от 10 до 20 лет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192BBD" w:rsidP="001B2AB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426C" w:rsidRPr="005F0B09" w:rsidTr="001B2ABA">
        <w:trPr>
          <w:trHeight w:val="2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AA426C" w:rsidP="001B2ABA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5F0B09">
              <w:rPr>
                <w:rStyle w:val="FontStyle19"/>
                <w:sz w:val="20"/>
                <w:szCs w:val="20"/>
              </w:rPr>
              <w:t>свыше 20 лет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192BBD" w:rsidP="001B2AB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A426C" w:rsidRPr="005F0B09" w:rsidTr="001B2ABA">
        <w:trPr>
          <w:gridAfter w:val="1"/>
          <w:wAfter w:w="28" w:type="dxa"/>
          <w:trHeight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AA426C" w:rsidP="001B2ABA">
            <w:pPr>
              <w:pStyle w:val="Style14"/>
              <w:widowControl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 xml:space="preserve"> Возраст педагогов 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AA426C" w:rsidP="001B2ABA">
            <w:pPr>
              <w:pStyle w:val="Style14"/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5F0B09">
              <w:rPr>
                <w:rStyle w:val="FontStyle23"/>
                <w:sz w:val="20"/>
                <w:szCs w:val="20"/>
              </w:rPr>
              <w:t>количество педагогов</w:t>
            </w:r>
          </w:p>
        </w:tc>
      </w:tr>
      <w:tr w:rsidR="00AA426C" w:rsidRPr="005F0B09" w:rsidTr="001B2ABA">
        <w:trPr>
          <w:gridAfter w:val="1"/>
          <w:wAfter w:w="28" w:type="dxa"/>
          <w:trHeight w:val="2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AA426C" w:rsidP="001B2ABA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21-30 лет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192BBD" w:rsidP="001B2AB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A426C" w:rsidRPr="005F0B09" w:rsidTr="001B2ABA">
        <w:trPr>
          <w:gridAfter w:val="1"/>
          <w:wAfter w:w="2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AA426C" w:rsidP="001B2ABA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31 – 45 лет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192BBD" w:rsidP="001B2AB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A426C" w:rsidRPr="005F0B09" w:rsidTr="001B2ABA">
        <w:trPr>
          <w:gridAfter w:val="1"/>
          <w:wAfter w:w="2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AA426C" w:rsidP="001B2ABA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46-55 лет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6C" w:rsidRPr="005F0B09" w:rsidRDefault="00192BBD" w:rsidP="001B2AB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AA426C" w:rsidRDefault="00AA426C" w:rsidP="00AA426C">
      <w:pPr>
        <w:ind w:firstLine="709"/>
        <w:jc w:val="both"/>
        <w:rPr>
          <w:b/>
        </w:rPr>
      </w:pPr>
      <w:r>
        <w:rPr>
          <w:b/>
        </w:rPr>
        <w:lastRenderedPageBreak/>
        <w:t>В 2011-12</w:t>
      </w:r>
      <w:r w:rsidRPr="006E3E36">
        <w:rPr>
          <w:b/>
        </w:rPr>
        <w:t xml:space="preserve"> учебном году педагогический коллектив поставил перед собой ряд задач, которые были успешно выполнены. </w:t>
      </w:r>
    </w:p>
    <w:p w:rsidR="00D517BD" w:rsidRDefault="00D517BD" w:rsidP="00AA426C">
      <w:pPr>
        <w:ind w:firstLine="709"/>
        <w:jc w:val="both"/>
      </w:pPr>
      <w:r>
        <w:t>1.Совершенствовать работу по воспитанию детей дошкольного возраста через сюжетно-ролевую игру</w:t>
      </w:r>
    </w:p>
    <w:p w:rsidR="00D517BD" w:rsidRDefault="00D517BD" w:rsidP="00AA426C">
      <w:pPr>
        <w:ind w:firstLine="709"/>
        <w:jc w:val="both"/>
      </w:pPr>
      <w:r>
        <w:t>2. Активизировать формы повышения квалификации педагогических работников ДОУ</w:t>
      </w:r>
    </w:p>
    <w:p w:rsidR="00D517BD" w:rsidRDefault="00D517BD" w:rsidP="00AA426C">
      <w:pPr>
        <w:ind w:firstLine="709"/>
        <w:jc w:val="both"/>
      </w:pPr>
      <w:r>
        <w:t>3. Продолжать совершенствовать систему работы по нравственно-патриотическому воспитанию дошкольников</w:t>
      </w:r>
      <w:r w:rsidR="00811ED4">
        <w:t>.</w:t>
      </w:r>
    </w:p>
    <w:p w:rsidR="00811ED4" w:rsidRPr="00811ED4" w:rsidRDefault="00811ED4" w:rsidP="00811ED4">
      <w:pPr>
        <w:spacing w:line="360" w:lineRule="auto"/>
        <w:rPr>
          <w:u w:val="single"/>
        </w:rPr>
      </w:pPr>
      <w:r>
        <w:rPr>
          <w:b/>
          <w:u w:val="single"/>
        </w:rPr>
        <w:t>1)</w:t>
      </w:r>
      <w:r w:rsidRPr="00811ED4">
        <w:rPr>
          <w:b/>
          <w:u w:val="single"/>
        </w:rPr>
        <w:t>. Воспитание детей дошкольного возраста через сюжетно-ролевую игру</w:t>
      </w:r>
      <w:r w:rsidRPr="00811ED4">
        <w:rPr>
          <w:u w:val="single"/>
        </w:rPr>
        <w:tab/>
      </w:r>
    </w:p>
    <w:p w:rsidR="00811ED4" w:rsidRPr="00811ED4" w:rsidRDefault="00811ED4" w:rsidP="00811ED4">
      <w:pPr>
        <w:spacing w:line="360" w:lineRule="auto"/>
      </w:pPr>
      <w:r w:rsidRPr="00811ED4">
        <w:t>В 2011-2012 учебном году велась работа по воспитанию детей дошкольного возраста через сюжетно-ролевую игру. Игр</w:t>
      </w:r>
      <w:proofErr w:type="gramStart"/>
      <w:r w:rsidRPr="00811ED4">
        <w:t>а-</w:t>
      </w:r>
      <w:proofErr w:type="gramEnd"/>
      <w:r w:rsidRPr="00811ED4">
        <w:t xml:space="preserve"> основной вид деятельности ребенка- дошкольника. Она является потребностью растущего организма и условием становления человек</w:t>
      </w:r>
      <w:proofErr w:type="gramStart"/>
      <w:r w:rsidRPr="00811ED4">
        <w:t>а-</w:t>
      </w:r>
      <w:proofErr w:type="gramEnd"/>
      <w:r w:rsidRPr="00811ED4">
        <w:t xml:space="preserve"> члена общества. Сюжетно-ролевая игра позволила нам дать детям определенные знания, умения, воспитывать заранее намеченные качества и способности, помогла сложить между детьми определенные отношения, личные симпатии и антипатии, общественные и личные интересы. В играх дети открывали для себя новое в окружающем мире, овладевая навыками, которых требует жизнь. </w:t>
      </w:r>
    </w:p>
    <w:p w:rsidR="00811ED4" w:rsidRPr="00811ED4" w:rsidRDefault="00811ED4" w:rsidP="00811ED4">
      <w:pPr>
        <w:tabs>
          <w:tab w:val="left" w:pos="2500"/>
        </w:tabs>
        <w:rPr>
          <w:b/>
          <w:u w:val="single"/>
        </w:rPr>
      </w:pPr>
      <w:r w:rsidRPr="00811ED4">
        <w:rPr>
          <w:b/>
          <w:u w:val="single"/>
          <w:lang w:val="en-US"/>
        </w:rPr>
        <w:t>II</w:t>
      </w:r>
      <w:r>
        <w:rPr>
          <w:b/>
          <w:u w:val="single"/>
        </w:rPr>
        <w:t>)</w:t>
      </w:r>
      <w:r w:rsidRPr="00811ED4">
        <w:rPr>
          <w:b/>
          <w:u w:val="single"/>
        </w:rPr>
        <w:t xml:space="preserve">. </w:t>
      </w:r>
      <w:proofErr w:type="spellStart"/>
      <w:r w:rsidRPr="00811ED4">
        <w:rPr>
          <w:b/>
          <w:u w:val="single"/>
        </w:rPr>
        <w:t>Физкультурно</w:t>
      </w:r>
      <w:proofErr w:type="spellEnd"/>
      <w:r w:rsidRPr="00811ED4">
        <w:rPr>
          <w:b/>
          <w:u w:val="single"/>
        </w:rPr>
        <w:t xml:space="preserve"> – оздоровительная работа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Особое внимание в 2011 – 2012 учебном году, также как и в прошлом учебном году, уделялось </w:t>
      </w:r>
      <w:proofErr w:type="spellStart"/>
      <w:r w:rsidRPr="00811ED4">
        <w:t>физкультурно</w:t>
      </w:r>
      <w:proofErr w:type="spellEnd"/>
      <w:r w:rsidRPr="00811ED4">
        <w:t xml:space="preserve"> – оздоровительной работе. Именно в дошкольном детстве в результате целенаправленного педагогического воздействия формируются те двигательные качества, навыки и умения ребенка, которые служат основой его нормального физического и психического развития.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В ДОУ созданы условия для укрепления здоровья детей. Создана система по </w:t>
      </w:r>
      <w:proofErr w:type="spellStart"/>
      <w:r w:rsidRPr="00811ED4">
        <w:t>физвоспитанию</w:t>
      </w:r>
      <w:proofErr w:type="spellEnd"/>
      <w:r w:rsidRPr="00811ED4">
        <w:t>, она включает в себя ежедневную гимнастику, физкультурные занятия, прогулки, праздники и развлечения.</w:t>
      </w:r>
    </w:p>
    <w:p w:rsidR="00811ED4" w:rsidRPr="00811ED4" w:rsidRDefault="00811ED4" w:rsidP="00811ED4">
      <w:pPr>
        <w:tabs>
          <w:tab w:val="left" w:pos="2500"/>
        </w:tabs>
      </w:pP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Целенаправленная </w:t>
      </w:r>
      <w:proofErr w:type="spellStart"/>
      <w:r w:rsidRPr="00811ED4">
        <w:t>физкультурно</w:t>
      </w:r>
      <w:proofErr w:type="spellEnd"/>
      <w:r w:rsidRPr="00811ED4">
        <w:t xml:space="preserve"> – оздоровительная работа позволила нам достичь устойчивых результатов в снижении уровня заболеваемости. Мониторинг здоровья и физического развития дошкольника выявил: качественные показатели состояния здоровья, физического развития и физической подготовленности. Общая заболеваемость детей держится на том же уровне, что и в прошлом году.</w:t>
      </w:r>
    </w:p>
    <w:p w:rsidR="00811ED4" w:rsidRPr="00811ED4" w:rsidRDefault="00811ED4" w:rsidP="00811ED4">
      <w:pPr>
        <w:tabs>
          <w:tab w:val="left" w:pos="2500"/>
        </w:tabs>
      </w:pPr>
      <w:proofErr w:type="gramStart"/>
      <w:r w:rsidRPr="00811ED4">
        <w:t>Учитывая индивидуальные особенности каждого ребенка в ДОУ была</w:t>
      </w:r>
      <w:proofErr w:type="gramEnd"/>
      <w:r w:rsidRPr="00811ED4">
        <w:t xml:space="preserve"> создана система </w:t>
      </w:r>
      <w:proofErr w:type="spellStart"/>
      <w:r w:rsidRPr="00811ED4">
        <w:t>здоровьесберегающей</w:t>
      </w:r>
      <w:proofErr w:type="spellEnd"/>
      <w:r w:rsidRPr="00811ED4">
        <w:t xml:space="preserve"> направленности образовательного процесса, которая обеспечила целенаправленное комплексное воздействие с целью развития и оздоровление детей средствами физического воспитания и специальных оздоровительных мероприятий. Система по физическому воспитанию  включает в себя ежедневную гимнастику, физкультурные занятия, прогулки, праздники и развлечения.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Задачи по развитию двигательной сферы решались не только на занятиях по физическому воспитанию, но и по </w:t>
      </w:r>
      <w:proofErr w:type="spellStart"/>
      <w:r w:rsidRPr="00811ED4">
        <w:t>логоритмике</w:t>
      </w:r>
      <w:proofErr w:type="spellEnd"/>
      <w:r w:rsidRPr="00811ED4">
        <w:t>, на которых средствами музыки и специальных физических упражнений происходила коррекция.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В результате улучшились качественные характеристики движений, развились такие важные для школьной готовности  личностные качества, как </w:t>
      </w:r>
      <w:proofErr w:type="spellStart"/>
      <w:r w:rsidRPr="00811ED4">
        <w:t>саморегуляция</w:t>
      </w:r>
      <w:proofErr w:type="spellEnd"/>
      <w:r w:rsidRPr="00811ED4">
        <w:t xml:space="preserve"> и произвольность движений и поведения.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Педагоги старались соблюдать баланс между двигательной и интеллектуальной нагрузкой, а также выдерживать их последовательность и сочетание, что позволило снимать умственную нагрузку и тем самым соблюдать охранительный режим.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Дошкольное учреждение уже несколько лет осваивает комплекс мер, направленных на сохранение здоровья ребенка на всех этапах его обучения и развития.</w:t>
      </w:r>
    </w:p>
    <w:p w:rsidR="00811ED4" w:rsidRPr="00811ED4" w:rsidRDefault="00811ED4" w:rsidP="00811ED4">
      <w:pPr>
        <w:tabs>
          <w:tab w:val="left" w:pos="2500"/>
        </w:tabs>
      </w:pPr>
    </w:p>
    <w:p w:rsidR="00811ED4" w:rsidRPr="00811ED4" w:rsidRDefault="00811ED4" w:rsidP="00811ED4">
      <w:pPr>
        <w:tabs>
          <w:tab w:val="left" w:pos="2500"/>
        </w:tabs>
        <w:rPr>
          <w:b/>
          <w:u w:val="single"/>
        </w:rPr>
      </w:pPr>
      <w:proofErr w:type="spellStart"/>
      <w:r w:rsidRPr="00811ED4">
        <w:rPr>
          <w:b/>
          <w:u w:val="single"/>
        </w:rPr>
        <w:t>Здоровьесберегающие</w:t>
      </w:r>
      <w:proofErr w:type="spellEnd"/>
      <w:r w:rsidRPr="00811ED4">
        <w:rPr>
          <w:b/>
          <w:u w:val="single"/>
        </w:rPr>
        <w:t xml:space="preserve"> педагогические технологии в ДОУ.</w:t>
      </w:r>
    </w:p>
    <w:p w:rsidR="00811ED4" w:rsidRPr="00811ED4" w:rsidRDefault="00811ED4" w:rsidP="00811ED4">
      <w:pPr>
        <w:tabs>
          <w:tab w:val="left" w:pos="2500"/>
        </w:tabs>
        <w:rPr>
          <w:b/>
          <w:u w:val="single"/>
        </w:rPr>
      </w:pPr>
    </w:p>
    <w:p w:rsidR="00811ED4" w:rsidRPr="00811ED4" w:rsidRDefault="00811ED4" w:rsidP="00811ED4">
      <w:pPr>
        <w:tabs>
          <w:tab w:val="left" w:pos="2500"/>
        </w:tabs>
        <w:rPr>
          <w:b/>
        </w:rPr>
      </w:pPr>
      <w:r w:rsidRPr="00811ED4">
        <w:rPr>
          <w:b/>
        </w:rPr>
        <w:lastRenderedPageBreak/>
        <w:t>1. Технологии сохранения и стимулирования здоровья</w:t>
      </w:r>
    </w:p>
    <w:p w:rsidR="00811ED4" w:rsidRPr="00811ED4" w:rsidRDefault="00811ED4" w:rsidP="00811ED4">
      <w:pPr>
        <w:tabs>
          <w:tab w:val="left" w:pos="2500"/>
        </w:tabs>
        <w:rPr>
          <w:b/>
        </w:rPr>
      </w:pPr>
    </w:p>
    <w:p w:rsidR="00811ED4" w:rsidRPr="00811ED4" w:rsidRDefault="00811ED4" w:rsidP="00811ED4">
      <w:pPr>
        <w:tabs>
          <w:tab w:val="left" w:pos="2500"/>
        </w:tabs>
      </w:pPr>
      <w:r w:rsidRPr="00811ED4">
        <w:t>- Гимнастика после сна в постелях каждый день.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Игровой час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Динамические паузы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Подвижные и спортивные игры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Пальчиковая гимнастика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Дорожки здоровья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Дыхательная гимнастика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Гимнастика для глаз</w:t>
      </w:r>
    </w:p>
    <w:p w:rsidR="00811ED4" w:rsidRPr="00811ED4" w:rsidRDefault="00811ED4" w:rsidP="00811ED4">
      <w:pPr>
        <w:tabs>
          <w:tab w:val="left" w:pos="2500"/>
        </w:tabs>
      </w:pPr>
    </w:p>
    <w:p w:rsidR="00811ED4" w:rsidRPr="00811ED4" w:rsidRDefault="00811ED4" w:rsidP="00811ED4">
      <w:pPr>
        <w:tabs>
          <w:tab w:val="left" w:pos="2500"/>
        </w:tabs>
        <w:rPr>
          <w:b/>
        </w:rPr>
      </w:pPr>
      <w:r w:rsidRPr="00811ED4">
        <w:rPr>
          <w:b/>
        </w:rPr>
        <w:t>2. Технология обучения здоровому образу жизни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Физкультурные занятия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Утренняя гимнастика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Спортивные игры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Точечный массаж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Физкультурные досуги, праздники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Секция по легкой атлетике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Занятия по здоровому образу жизни.</w:t>
      </w:r>
    </w:p>
    <w:p w:rsidR="00811ED4" w:rsidRPr="00811ED4" w:rsidRDefault="00811ED4" w:rsidP="00811ED4">
      <w:pPr>
        <w:tabs>
          <w:tab w:val="left" w:pos="2500"/>
        </w:tabs>
      </w:pP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В результате системного внедрения </w:t>
      </w:r>
      <w:proofErr w:type="spellStart"/>
      <w:r w:rsidRPr="00811ED4">
        <w:t>здоровьесберегающих</w:t>
      </w:r>
      <w:proofErr w:type="spellEnd"/>
      <w:r w:rsidRPr="00811ED4">
        <w:t xml:space="preserve"> технологий произошло позитивное изменение всех сфер организма у дошкольников: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улучшение соматических показателей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стабилизация физического, психического, эмоционального благополучия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развитие способностей по жизнеобеспечению ребенка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укрепление барьеров возникновения рецидивов болезни, что в свою очередь улучшило посещаемость и повысило охват плановыми оздоровительными мероприятиями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улучшение функционального состояния дошкольника.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В целом все это воспитывает личность с насущной потребностью в здоровом образе жизни.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Эффективность работы в этом направлении была обусловлена слаженной работой всего коллектива при тесном сотрудничестве с родителями воспитанников. Педагоги и родители были обоюдно заинтересованы в сохранении здоровья детей, что стало возможным благодаря гармоничному взаимодействию не только родителей с педагогами, но и с медицинскими работниками.</w:t>
      </w:r>
    </w:p>
    <w:p w:rsidR="001D16A1" w:rsidRPr="001D16A1" w:rsidRDefault="001D16A1" w:rsidP="001D16A1">
      <w:pPr>
        <w:rPr>
          <w:b/>
          <w:u w:val="single"/>
        </w:rPr>
      </w:pPr>
      <w:r>
        <w:rPr>
          <w:b/>
          <w:u w:val="single"/>
        </w:rPr>
        <w:t>3</w:t>
      </w:r>
      <w:r w:rsidRPr="001D16A1">
        <w:rPr>
          <w:b/>
          <w:u w:val="single"/>
        </w:rPr>
        <w:t>. Содержание образовательного процесса</w:t>
      </w:r>
    </w:p>
    <w:p w:rsidR="001D16A1" w:rsidRPr="009A5308" w:rsidRDefault="001D16A1" w:rsidP="001D16A1">
      <w:r w:rsidRPr="009A5308">
        <w:t xml:space="preserve">В </w:t>
      </w:r>
      <w:proofErr w:type="spellStart"/>
      <w:r w:rsidRPr="009A5308">
        <w:t>общеразвивающих</w:t>
      </w:r>
      <w:proofErr w:type="spellEnd"/>
      <w:r w:rsidRPr="009A5308">
        <w:t xml:space="preserve"> группах осуществляется по программе дошкольного образования «</w:t>
      </w:r>
      <w:r>
        <w:t>Воспитания и обучения детей в детском саду»  (Под редакцией М.А. Васильевой, В.В. Гербовой, Т.С. Комаровой)</w:t>
      </w:r>
    </w:p>
    <w:p w:rsidR="001D16A1" w:rsidRPr="009A5308" w:rsidRDefault="001D16A1" w:rsidP="001D16A1"/>
    <w:p w:rsidR="001D16A1" w:rsidRPr="009A5308" w:rsidRDefault="001D16A1" w:rsidP="001D16A1">
      <w:r w:rsidRPr="009A5308">
        <w:t xml:space="preserve">Программа представляет все направления дошкольного воспитания: физическое, умственное, нравственное, эстетическое, трудовое; </w:t>
      </w:r>
      <w:proofErr w:type="gramStart"/>
      <w:r w:rsidRPr="009A5308">
        <w:t>представляет широкие возможности</w:t>
      </w:r>
      <w:proofErr w:type="gramEnd"/>
      <w:r w:rsidRPr="009A5308">
        <w:t xml:space="preserve"> для познавательного, социального и личностного развития ребенка.</w:t>
      </w:r>
    </w:p>
    <w:p w:rsidR="001D16A1" w:rsidRPr="009A5308" w:rsidRDefault="001D16A1" w:rsidP="001D16A1"/>
    <w:p w:rsidR="001D16A1" w:rsidRPr="009A5308" w:rsidRDefault="001D16A1" w:rsidP="001D16A1">
      <w:r w:rsidRPr="009A5308">
        <w:t>Программа построена на позициях гуманитарно-личностного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1D16A1" w:rsidRPr="009A5308" w:rsidRDefault="001D16A1" w:rsidP="001D16A1"/>
    <w:p w:rsidR="001D16A1" w:rsidRPr="009A5308" w:rsidRDefault="001D16A1" w:rsidP="001D16A1">
      <w:r w:rsidRPr="009A5308"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1D16A1" w:rsidRPr="009A5308" w:rsidRDefault="001D16A1" w:rsidP="001D16A1"/>
    <w:p w:rsidR="001D16A1" w:rsidRPr="009A5308" w:rsidRDefault="001D16A1" w:rsidP="001D16A1">
      <w:r w:rsidRPr="009A5308"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1D16A1" w:rsidRPr="009A5308" w:rsidRDefault="001D16A1" w:rsidP="001D16A1"/>
    <w:p w:rsidR="001D16A1" w:rsidRPr="009A5308" w:rsidRDefault="001D16A1" w:rsidP="001D16A1">
      <w:r w:rsidRPr="009A5308">
        <w:t>Для достижения целей Программы первостепенное значение имеют:</w:t>
      </w:r>
    </w:p>
    <w:p w:rsidR="001D16A1" w:rsidRPr="009A5308" w:rsidRDefault="001D16A1" w:rsidP="001D16A1"/>
    <w:p w:rsidR="001D16A1" w:rsidRPr="009A5308" w:rsidRDefault="001D16A1" w:rsidP="001D16A1">
      <w:r w:rsidRPr="009A5308">
        <w:t>- забота о здоровье, эмоциональном благополучии и своевременном всестороннем развитии каждого ребенка;</w:t>
      </w:r>
    </w:p>
    <w:p w:rsidR="001D16A1" w:rsidRPr="009A5308" w:rsidRDefault="001D16A1" w:rsidP="001D16A1"/>
    <w:p w:rsidR="001D16A1" w:rsidRPr="009A5308" w:rsidRDefault="001D16A1" w:rsidP="001D16A1">
      <w:r w:rsidRPr="009A5308">
        <w:t xml:space="preserve">- 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9A5308">
        <w:t>общительными</w:t>
      </w:r>
      <w:proofErr w:type="gramEnd"/>
      <w:r w:rsidRPr="009A5308">
        <w:t>, добрыми, любознательными, инициативными, стремящимися к самостоятельности и творчеству;</w:t>
      </w:r>
    </w:p>
    <w:p w:rsidR="001D16A1" w:rsidRPr="009A5308" w:rsidRDefault="001D16A1" w:rsidP="001D16A1"/>
    <w:p w:rsidR="001D16A1" w:rsidRPr="009A5308" w:rsidRDefault="001D16A1" w:rsidP="001D16A1">
      <w:r w:rsidRPr="009A5308">
        <w:t>- 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1D16A1" w:rsidRPr="009A5308" w:rsidRDefault="001D16A1" w:rsidP="001D16A1"/>
    <w:p w:rsidR="001D16A1" w:rsidRPr="009A5308" w:rsidRDefault="001D16A1" w:rsidP="001D16A1">
      <w:r w:rsidRPr="009A5308">
        <w:t>- творческая организация (</w:t>
      </w:r>
      <w:proofErr w:type="spellStart"/>
      <w:r w:rsidRPr="009A5308">
        <w:t>креативность</w:t>
      </w:r>
      <w:proofErr w:type="spellEnd"/>
      <w:r w:rsidRPr="009A5308">
        <w:t>) воспитательно-образовательного процесса;</w:t>
      </w:r>
    </w:p>
    <w:p w:rsidR="001D16A1" w:rsidRPr="009A5308" w:rsidRDefault="001D16A1" w:rsidP="001D16A1"/>
    <w:p w:rsidR="001D16A1" w:rsidRPr="009A5308" w:rsidRDefault="001D16A1" w:rsidP="001D16A1">
      <w:r w:rsidRPr="009A5308"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D16A1" w:rsidRPr="009A5308" w:rsidRDefault="001D16A1" w:rsidP="001D16A1"/>
    <w:p w:rsidR="001D16A1" w:rsidRPr="009A5308" w:rsidRDefault="001D16A1" w:rsidP="001D16A1">
      <w:r w:rsidRPr="009A5308">
        <w:t>- уважительное отношение к результатам детского творчества;</w:t>
      </w:r>
    </w:p>
    <w:p w:rsidR="001D16A1" w:rsidRPr="009A5308" w:rsidRDefault="001D16A1" w:rsidP="001D16A1"/>
    <w:p w:rsidR="001D16A1" w:rsidRPr="009A5308" w:rsidRDefault="001D16A1" w:rsidP="001D16A1">
      <w:r w:rsidRPr="009A5308">
        <w:t>- единство подходов к воспитанию детей в условиях дошкольного образовательного учреждения и семьи;</w:t>
      </w:r>
    </w:p>
    <w:p w:rsidR="001D16A1" w:rsidRPr="009A5308" w:rsidRDefault="001D16A1" w:rsidP="001D16A1"/>
    <w:p w:rsidR="001D16A1" w:rsidRPr="009A5308" w:rsidRDefault="001D16A1" w:rsidP="001D16A1">
      <w:r w:rsidRPr="009A5308"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ребенка дошкольного возраста, обеспечивающей отсутствие давления предметов обучения.</w:t>
      </w:r>
    </w:p>
    <w:p w:rsidR="001D16A1" w:rsidRPr="009A5308" w:rsidRDefault="001D16A1" w:rsidP="001D16A1">
      <w:r w:rsidRPr="009A5308">
        <w:t>Образовательный процесс в ДОУ строился в соответствии с учебным и годовым планом, сеткой занятий.</w:t>
      </w:r>
    </w:p>
    <w:p w:rsidR="001D16A1" w:rsidRPr="009A5308" w:rsidRDefault="001D16A1" w:rsidP="001D16A1"/>
    <w:p w:rsidR="001D16A1" w:rsidRPr="009A5308" w:rsidRDefault="001D16A1" w:rsidP="001D16A1">
      <w:r w:rsidRPr="009A5308">
        <w:t xml:space="preserve">Учебный план воспитательно-образовательного процесса разработан в соответствии с задачами воспитания ребенка дошкольного возраста </w:t>
      </w:r>
      <w:proofErr w:type="gramStart"/>
      <w:r w:rsidRPr="009A5308">
        <w:t>выделенных</w:t>
      </w:r>
      <w:proofErr w:type="gramEnd"/>
      <w:r w:rsidRPr="009A5308">
        <w:t xml:space="preserve"> в программе.</w:t>
      </w:r>
    </w:p>
    <w:p w:rsidR="001D16A1" w:rsidRPr="009A5308" w:rsidRDefault="001D16A1" w:rsidP="001D16A1"/>
    <w:p w:rsidR="001D16A1" w:rsidRPr="009A5308" w:rsidRDefault="001D16A1" w:rsidP="001D16A1">
      <w:r w:rsidRPr="009A5308">
        <w:t xml:space="preserve"> На основании  изменений и дополнений в Законе об образовании, Типового положения о дошкольных образовательных учреждениях № от 27 октября 2011 г. </w:t>
      </w:r>
      <w:r w:rsidRPr="009A5308">
        <w:rPr>
          <w:lang w:val="en-US"/>
        </w:rPr>
        <w:t>N</w:t>
      </w:r>
      <w:r w:rsidRPr="009A5308">
        <w:t xml:space="preserve"> 2562 с января 2012 года детский сад стал бюджетным дошкольным образовательным учреждением.</w:t>
      </w:r>
    </w:p>
    <w:p w:rsidR="001D16A1" w:rsidRPr="009A5308" w:rsidRDefault="001D16A1" w:rsidP="001D16A1"/>
    <w:p w:rsidR="001D16A1" w:rsidRPr="009A5308" w:rsidRDefault="001D16A1" w:rsidP="001D16A1">
      <w:r w:rsidRPr="009A5308">
        <w:t>На основании решения педагогического совета протокол №1 от 1.09.2011года, планирование  и организация воспитательно-образовательной работы с детьми дошкольного возраста строится с учетом Федеральные государственные требования к структуре основной общеобразовательной программы дошкольного образования. Приказ Министерства образования и науки РФ № 655 от 23.ноября 2009г</w:t>
      </w:r>
    </w:p>
    <w:p w:rsidR="00811ED4" w:rsidRPr="00811ED4" w:rsidRDefault="00811ED4" w:rsidP="00811ED4">
      <w:pPr>
        <w:tabs>
          <w:tab w:val="left" w:pos="2500"/>
        </w:tabs>
      </w:pPr>
    </w:p>
    <w:p w:rsidR="00811ED4" w:rsidRPr="00811ED4" w:rsidRDefault="00811ED4" w:rsidP="00811ED4">
      <w:pPr>
        <w:tabs>
          <w:tab w:val="left" w:pos="2500"/>
        </w:tabs>
        <w:rPr>
          <w:b/>
          <w:u w:val="single"/>
        </w:rPr>
      </w:pPr>
      <w:r w:rsidRPr="00811ED4">
        <w:rPr>
          <w:b/>
          <w:u w:val="single"/>
          <w:lang w:val="en-US"/>
        </w:rPr>
        <w:t>III</w:t>
      </w:r>
      <w:r w:rsidRPr="00811ED4">
        <w:rPr>
          <w:b/>
          <w:u w:val="single"/>
        </w:rPr>
        <w:t>. Выполнение программы.</w:t>
      </w:r>
    </w:p>
    <w:p w:rsidR="00811ED4" w:rsidRPr="00811ED4" w:rsidRDefault="00811ED4" w:rsidP="00811ED4">
      <w:pPr>
        <w:tabs>
          <w:tab w:val="left" w:pos="2500"/>
        </w:tabs>
        <w:rPr>
          <w:b/>
          <w:u w:val="single"/>
        </w:rPr>
      </w:pP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В детском саду </w:t>
      </w:r>
      <w:proofErr w:type="gramStart"/>
      <w:r w:rsidRPr="00811ED4">
        <w:t>работает три разновозрастные группы Общая численность детей составляет</w:t>
      </w:r>
      <w:proofErr w:type="gramEnd"/>
      <w:r w:rsidRPr="00811ED4">
        <w:t xml:space="preserve"> 65 человек.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Приоритетными направлениями деятельности нашего учреждения в 2011-2012учебном году были: физическое развитие и укрепление здоровья детей,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нравственно – патриотическое воспитание дошкольников, особенности сюжетно – ролевой игры на разных этапах развития дошкольников.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 Для решения этих задач были намечены и проведены 4 педагогических совета</w:t>
      </w:r>
    </w:p>
    <w:p w:rsidR="00811ED4" w:rsidRPr="00811ED4" w:rsidRDefault="00811ED4" w:rsidP="00811ED4">
      <w:pPr>
        <w:tabs>
          <w:tab w:val="left" w:pos="2500"/>
        </w:tabs>
      </w:pPr>
      <w:r w:rsidRPr="00811ED4">
        <w:lastRenderedPageBreak/>
        <w:t>- первый – установочный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второй – посвященный приоритетной проблеме физического развития и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   укрепления здоровья детей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-третий – посвященный особенностям сюжетно – ролевой игры на разных этапах развития дошкольников.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четвертый – итоговый.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На каждом педагогическом совете были приняты решения к выполнению намеченных задач.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В 2011-2012 учебном году также было проведено: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семинар, 20 консультаций по темам задач годового плана, несколько открытых просмотров для активизации образовательного процесса.</w:t>
      </w:r>
    </w:p>
    <w:p w:rsidR="00811ED4" w:rsidRPr="00811ED4" w:rsidRDefault="00811ED4" w:rsidP="00811ED4">
      <w:pPr>
        <w:tabs>
          <w:tab w:val="left" w:pos="2500"/>
        </w:tabs>
        <w:rPr>
          <w:b/>
          <w:u w:val="single"/>
        </w:rPr>
      </w:pPr>
      <w:r w:rsidRPr="00811ED4">
        <w:rPr>
          <w:b/>
        </w:rPr>
        <w:t xml:space="preserve">                            </w:t>
      </w:r>
      <w:r w:rsidRPr="00811ED4">
        <w:rPr>
          <w:b/>
          <w:u w:val="single"/>
        </w:rPr>
        <w:t>Анализ выполнения программы</w:t>
      </w:r>
    </w:p>
    <w:p w:rsidR="00811ED4" w:rsidRPr="00811ED4" w:rsidRDefault="00811ED4" w:rsidP="00811ED4">
      <w:pPr>
        <w:tabs>
          <w:tab w:val="left" w:pos="2500"/>
        </w:tabs>
        <w:rPr>
          <w:b/>
          <w:u w:val="single"/>
        </w:rPr>
      </w:pPr>
    </w:p>
    <w:p w:rsidR="00811ED4" w:rsidRPr="00811ED4" w:rsidRDefault="00811ED4" w:rsidP="00811ED4">
      <w:pPr>
        <w:tabs>
          <w:tab w:val="left" w:pos="2500"/>
        </w:tabs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263"/>
      </w:tblGrid>
      <w:tr w:rsidR="00811ED4" w:rsidRPr="00811ED4" w:rsidTr="001B2AB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  <w:rPr>
                <w:b/>
              </w:rPr>
            </w:pPr>
            <w:r w:rsidRPr="00811ED4">
              <w:rPr>
                <w:b/>
              </w:rPr>
              <w:t xml:space="preserve">                        Раздел программы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  <w:rPr>
                <w:b/>
              </w:rPr>
            </w:pPr>
            <w:r w:rsidRPr="00811ED4">
              <w:rPr>
                <w:b/>
              </w:rPr>
              <w:t>2011- 2012 учебный год</w:t>
            </w:r>
          </w:p>
        </w:tc>
      </w:tr>
      <w:tr w:rsidR="00811ED4" w:rsidRPr="00811ED4" w:rsidTr="001B2AB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 xml:space="preserve"> Развитие речи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 xml:space="preserve"> 80,9% </w:t>
            </w:r>
          </w:p>
        </w:tc>
      </w:tr>
      <w:tr w:rsidR="00811ED4" w:rsidRPr="00811ED4" w:rsidTr="001B2AB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Ребенок и окружающий мир:</w:t>
            </w:r>
          </w:p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- явления общественной жизни</w:t>
            </w:r>
          </w:p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- экологическое воспитание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</w:p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 xml:space="preserve"> 79%</w:t>
            </w:r>
          </w:p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 xml:space="preserve"> 85%</w:t>
            </w:r>
          </w:p>
        </w:tc>
      </w:tr>
      <w:tr w:rsidR="00811ED4" w:rsidRPr="00811ED4" w:rsidTr="001B2AB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ФЭМП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 xml:space="preserve"> 89 %</w:t>
            </w:r>
          </w:p>
        </w:tc>
      </w:tr>
      <w:tr w:rsidR="00811ED4" w:rsidRPr="00811ED4" w:rsidTr="001B2AB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Изобразительная деятельность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91 %</w:t>
            </w:r>
          </w:p>
        </w:tc>
      </w:tr>
      <w:tr w:rsidR="00811ED4" w:rsidRPr="00811ED4" w:rsidTr="001B2AB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Подготовка к обучению грамоте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95%</w:t>
            </w:r>
          </w:p>
        </w:tc>
      </w:tr>
      <w:tr w:rsidR="00811ED4" w:rsidRPr="00811ED4" w:rsidTr="001B2AB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Физическое воспитание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89 %</w:t>
            </w:r>
          </w:p>
        </w:tc>
      </w:tr>
      <w:tr w:rsidR="00811ED4" w:rsidRPr="00811ED4" w:rsidTr="001B2AB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Музыкальное воспитание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95 %</w:t>
            </w:r>
          </w:p>
        </w:tc>
      </w:tr>
      <w:tr w:rsidR="00811ED4" w:rsidRPr="00811ED4" w:rsidTr="001B2AB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Конструирование, ручной труд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90 %</w:t>
            </w:r>
          </w:p>
        </w:tc>
      </w:tr>
      <w:tr w:rsidR="00811ED4" w:rsidRPr="00811ED4" w:rsidTr="001B2AB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Художественная литература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80 %</w:t>
            </w:r>
          </w:p>
        </w:tc>
      </w:tr>
      <w:tr w:rsidR="00811ED4" w:rsidRPr="00811ED4" w:rsidTr="001B2AB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 xml:space="preserve">                        ИТОГО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4" w:rsidRPr="00811ED4" w:rsidRDefault="00811ED4" w:rsidP="001B2ABA">
            <w:pPr>
              <w:tabs>
                <w:tab w:val="left" w:pos="2500"/>
              </w:tabs>
            </w:pPr>
            <w:r w:rsidRPr="00811ED4">
              <w:t>87,4 %</w:t>
            </w:r>
          </w:p>
        </w:tc>
      </w:tr>
    </w:tbl>
    <w:p w:rsidR="00811ED4" w:rsidRPr="00811ED4" w:rsidRDefault="00811ED4" w:rsidP="00811ED4">
      <w:pPr>
        <w:tabs>
          <w:tab w:val="left" w:pos="2500"/>
        </w:tabs>
      </w:pPr>
    </w:p>
    <w:p w:rsidR="00811ED4" w:rsidRPr="00811ED4" w:rsidRDefault="00811ED4" w:rsidP="00811ED4">
      <w:pPr>
        <w:tabs>
          <w:tab w:val="left" w:pos="2500"/>
        </w:tabs>
      </w:pPr>
      <w:r w:rsidRPr="00811ED4">
        <w:t>Итоговый результат87,4 %.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Анализ выполнения программы по направлениям показал, что « Программа воспитания и обучения в детском саду» выполнена на 87%.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Результаты усвоения программного материала детьми всех возрастных групп, кроме подготовительной группы достаточно неоднородны: пол итогам контрольных срезов дети всех возрастных групп показали положительные результаты усвоения программы в диапазоне  от 75 % до 95 % </w:t>
      </w:r>
      <w:proofErr w:type="gramStart"/>
      <w:r w:rsidRPr="00811ED4">
        <w:t xml:space="preserve">( </w:t>
      </w:r>
      <w:proofErr w:type="gramEnd"/>
      <w:r w:rsidRPr="00811ED4">
        <w:t>в зависимости от раздела программы и возрастной группы). Наиболее высокие результаты у детей подготовительной группы – 89%  (учитывались все разделы программы). Программный материал по разделу « ФЭМП» усвоен воспитанниками всех возрастных групп на высоком уровне 100%. Наиболее высокие результаты у воспитанников по разделу « Изобразительная деятельность»- 91%, « Физическая культура»- 89 %, наиболее низкие по разделу « Экологическое воспитание» - 85 %, « Явление общественной жизни»- 79 %, « развитие речи» - 80,9 %.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Предполагаемая причина данного явления плохая посещаемость некоторых детей, недостаточная индивидуальная работа с детьми и родителями, а также в связи с индивидуальными особенностями развития отдельных детей.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Игровая деятельность – один из важных аспектов </w:t>
      </w:r>
      <w:proofErr w:type="spellStart"/>
      <w:r w:rsidRPr="00811ED4">
        <w:t>воспитательно</w:t>
      </w:r>
      <w:proofErr w:type="spellEnd"/>
      <w:r w:rsidRPr="00811ED4">
        <w:t xml:space="preserve"> – образовательной работы. Ее реализация осуществлялась через сюжетно – ролевые, театральные, дидактические и подвижные игры, а также игры – драматизации. Сравнительный анализ игровой деятельности показал недостаточный уровень ее </w:t>
      </w:r>
      <w:proofErr w:type="spellStart"/>
      <w:r w:rsidRPr="00811ED4">
        <w:t>сформированности</w:t>
      </w:r>
      <w:proofErr w:type="spellEnd"/>
      <w:r w:rsidRPr="00811ED4">
        <w:t>, что обуславливает эмоционально – волевыми проблемами и недостаточным социальным опытом. Работа по развитию игровой деятельности заключалась в том, чтобы воздействовать на развитие эмоционально – волевой, познавательной и коммуникативной сфер ребенка, осуществлять индивидуально – дифференцированный  подход, опираясь на данные диагностических обследований и наблюдением за поведением и игрой каждого ребенка.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lastRenderedPageBreak/>
        <w:t>С этой целью были подобраны игры, задания, забавы подходящие для зимних условий. Участки оборудовали снежными постройками, применялся специальный инвентарь для игр со снегом. Педагоги привлекали  всех детей  в игру.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В следующем учебном году педагогический коллектив продолжит поиск путей педагогического руководства, обеспечивающих планомерное обогащение игры дошкольника.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В 2011-2012 учебном году педагоги активно участвовали в методической работе учреждения, большинство из них готовили доклады по новинкам педагогической литературы и обзоры профессиональных журналов, открытые просмотры по разным направлениям </w:t>
      </w:r>
      <w:proofErr w:type="gramStart"/>
      <w:r w:rsidRPr="00811ED4">
        <w:t xml:space="preserve">( </w:t>
      </w:r>
      <w:proofErr w:type="gramEnd"/>
      <w:r w:rsidRPr="00811ED4">
        <w:t xml:space="preserve">нравственное, физическое воспитание, </w:t>
      </w:r>
      <w:proofErr w:type="spellStart"/>
      <w:r w:rsidRPr="00811ED4">
        <w:t>изодеятельность</w:t>
      </w:r>
      <w:proofErr w:type="spellEnd"/>
      <w:r w:rsidRPr="00811ED4">
        <w:t>, ФЭМП).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В течени</w:t>
      </w:r>
      <w:proofErr w:type="gramStart"/>
      <w:r w:rsidRPr="00811ED4">
        <w:t>и</w:t>
      </w:r>
      <w:proofErr w:type="gramEnd"/>
      <w:r w:rsidRPr="00811ED4">
        <w:t xml:space="preserve"> всего учебного года осуществлялось тесное взаимодействие с родителями воспитанников. Работа включала следующие направления: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- формирование у родителей установки на готовность к положительным формам взаимодействия и познавательного общения со своими детьми. Особое внимание уделялось формированию у родителей активной позиции к организации совместного познания окружающего мира, созданию личностно-значимого для ребенка пространства игры. (Через информационные стенды для родителей, консультации специалистов, частные беседы с воспитателями групп, родительские собрания, и пр.)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- обучение родителей различным формам познавательного общения со своим ребенком (праздничные мероприятия, различные </w:t>
      </w:r>
      <w:proofErr w:type="spellStart"/>
      <w:r w:rsidRPr="00811ED4">
        <w:t>досуговые</w:t>
      </w:r>
      <w:proofErr w:type="spellEnd"/>
      <w:r w:rsidRPr="00811ED4">
        <w:t xml:space="preserve"> формы деятельности, спортивные праздники).</w:t>
      </w:r>
    </w:p>
    <w:p w:rsidR="00811ED4" w:rsidRPr="00811ED4" w:rsidRDefault="00811ED4" w:rsidP="00811ED4">
      <w:pPr>
        <w:tabs>
          <w:tab w:val="left" w:pos="2500"/>
        </w:tabs>
      </w:pPr>
    </w:p>
    <w:p w:rsidR="00811ED4" w:rsidRPr="00811ED4" w:rsidRDefault="00811ED4" w:rsidP="00811ED4">
      <w:pPr>
        <w:tabs>
          <w:tab w:val="left" w:pos="2500"/>
        </w:tabs>
      </w:pPr>
      <w:r w:rsidRPr="00811ED4">
        <w:t>В течени</w:t>
      </w:r>
      <w:proofErr w:type="gramStart"/>
      <w:r w:rsidRPr="00811ED4">
        <w:t>и</w:t>
      </w:r>
      <w:proofErr w:type="gramEnd"/>
      <w:r w:rsidRPr="00811ED4">
        <w:t xml:space="preserve"> года с педагогами проводилась разносторонняя методическая работа, направленная на повышение их профессионального мастерства: 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Индивидуальная помощь воспитателям при организации воспитательно-образовательного процесса и работы с родителями.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Консультации: 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« Основные потребности дошкольника»,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« Санитарно-эпидемиологические требования к устройству, содержанию и организации режима работы ДОУ».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« Как стать компетентным в общении с родителями воспитанников»,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« Основные законодательные акты в области образования».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«Ролевая игра в раннем детстве».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«Сюжетная игра в процессе подготовки к школе»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«Формирование представлений о нормах марали у детей дошкольного возраста»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Воспитание дружеских отношений между детьми во время игр»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Педагогические советы: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 xml:space="preserve">« Профессиональная </w:t>
      </w:r>
      <w:proofErr w:type="spellStart"/>
      <w:r w:rsidRPr="00811ED4">
        <w:t>компетент</w:t>
      </w:r>
      <w:proofErr w:type="spellEnd"/>
      <w:r w:rsidRPr="00811ED4">
        <w:t>».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« Родительский дом начало начал».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В 2011– 2</w:t>
      </w:r>
      <w:r w:rsidR="001D16A1">
        <w:t xml:space="preserve">012 </w:t>
      </w:r>
      <w:r w:rsidRPr="00811ED4">
        <w:t>учебном году самообразование было направлено не только на повышение их профессионального мастерства и развитие личности, но и на решение проблем, актуальных  для дошкольного учреждения.</w:t>
      </w:r>
    </w:p>
    <w:p w:rsidR="00811ED4" w:rsidRPr="00811ED4" w:rsidRDefault="00811ED4" w:rsidP="00811ED4">
      <w:pPr>
        <w:tabs>
          <w:tab w:val="left" w:pos="2500"/>
        </w:tabs>
      </w:pPr>
      <w:r w:rsidRPr="00811ED4">
        <w:t>За прошедший год педагоги ДОУ окончили курсы повышения квалификации по теме:  «Теория  и практика дошкольного воспитания».</w:t>
      </w:r>
    </w:p>
    <w:p w:rsidR="00811ED4" w:rsidRPr="00811ED4" w:rsidRDefault="00811ED4" w:rsidP="00811ED4">
      <w:pPr>
        <w:tabs>
          <w:tab w:val="left" w:pos="2500"/>
        </w:tabs>
      </w:pPr>
    </w:p>
    <w:p w:rsidR="00811ED4" w:rsidRPr="00811ED4" w:rsidRDefault="00811ED4" w:rsidP="00811ED4">
      <w:pPr>
        <w:tabs>
          <w:tab w:val="left" w:pos="2500"/>
        </w:tabs>
      </w:pPr>
    </w:p>
    <w:p w:rsidR="00AC3454" w:rsidRPr="00AC3454" w:rsidRDefault="00AC3454" w:rsidP="00AC3454">
      <w:pPr>
        <w:rPr>
          <w:b/>
        </w:rPr>
      </w:pPr>
      <w:r w:rsidRPr="00AC3454">
        <w:rPr>
          <w:b/>
        </w:rPr>
        <w:t>Основные задачи и направления деятельности детского сада</w:t>
      </w:r>
      <w:r>
        <w:t xml:space="preserve"> </w:t>
      </w:r>
      <w:r>
        <w:rPr>
          <w:b/>
        </w:rPr>
        <w:t>на 2012-2013 год</w:t>
      </w:r>
    </w:p>
    <w:p w:rsidR="009A5308" w:rsidRPr="009A5308" w:rsidRDefault="009A5308" w:rsidP="009A5308"/>
    <w:p w:rsidR="00AC3454" w:rsidRPr="00AC3454" w:rsidRDefault="00AC3454" w:rsidP="00AC3454">
      <w:pPr>
        <w:outlineLvl w:val="0"/>
      </w:pPr>
      <w:r w:rsidRPr="00AC3454">
        <w:t xml:space="preserve">Цель: </w:t>
      </w:r>
    </w:p>
    <w:p w:rsidR="00AC3454" w:rsidRPr="00AC3454" w:rsidRDefault="00AC3454" w:rsidP="00AC3454"/>
    <w:p w:rsidR="00AC3454" w:rsidRPr="00AC3454" w:rsidRDefault="00AC3454" w:rsidP="00AC3454">
      <w:r w:rsidRPr="00AC3454">
        <w:t xml:space="preserve">                Создание благоприятных условий для  воспитания и обучения детей, охраны и укрепления их здоровья, обеспечение интеллектуального, физического и личностного развития.</w:t>
      </w:r>
    </w:p>
    <w:p w:rsidR="00AC3454" w:rsidRPr="00AC3454" w:rsidRDefault="00AC3454" w:rsidP="00AC3454"/>
    <w:p w:rsidR="00AC3454" w:rsidRPr="00AC3454" w:rsidRDefault="00AC3454" w:rsidP="00AC3454"/>
    <w:p w:rsidR="00AC3454" w:rsidRPr="00AC3454" w:rsidRDefault="00AC3454" w:rsidP="00AC3454">
      <w:pPr>
        <w:outlineLvl w:val="0"/>
      </w:pPr>
      <w:r w:rsidRPr="00AC3454">
        <w:t>Задачи:</w:t>
      </w:r>
    </w:p>
    <w:p w:rsidR="00AC3454" w:rsidRPr="00AC3454" w:rsidRDefault="00AC3454" w:rsidP="00AC3454">
      <w:pPr>
        <w:outlineLvl w:val="0"/>
      </w:pPr>
    </w:p>
    <w:p w:rsidR="00AC3454" w:rsidRPr="00AC3454" w:rsidRDefault="00AC3454" w:rsidP="00AC3454">
      <w:r w:rsidRPr="00AC3454">
        <w:lastRenderedPageBreak/>
        <w:t>1. Создать условия для активизации познавательно-речевого развития детей</w:t>
      </w:r>
    </w:p>
    <w:p w:rsidR="00AC3454" w:rsidRPr="00AC3454" w:rsidRDefault="00AC3454" w:rsidP="00AC3454"/>
    <w:p w:rsidR="00AC3454" w:rsidRPr="00AC3454" w:rsidRDefault="00AC3454" w:rsidP="00AC3454">
      <w:r w:rsidRPr="00AC3454">
        <w:t>2.Продолжать активизировать формы повышения квалификации педагогических работников ДОУ.</w:t>
      </w:r>
    </w:p>
    <w:p w:rsidR="00AC3454" w:rsidRPr="00AC3454" w:rsidRDefault="00AC3454" w:rsidP="00AC3454"/>
    <w:p w:rsidR="00AC3454" w:rsidRPr="00AC3454" w:rsidRDefault="00AC3454" w:rsidP="00AC3454">
      <w:r w:rsidRPr="00AC3454">
        <w:t>3. Создать условия для укрепления здоровья детей, воспитывая потребность в здоровом образе жизни</w:t>
      </w:r>
    </w:p>
    <w:p w:rsidR="00AC3454" w:rsidRPr="00AC3454" w:rsidRDefault="00AC3454" w:rsidP="00AC3454"/>
    <w:p w:rsidR="009A5308" w:rsidRPr="009A5308" w:rsidRDefault="009A5308" w:rsidP="009A5308"/>
    <w:p w:rsidR="009A5308" w:rsidRPr="009A5308" w:rsidRDefault="009A5308" w:rsidP="009A5308">
      <w:r w:rsidRPr="009A5308">
        <w:t>Обеспечить воспитанникам:</w:t>
      </w:r>
    </w:p>
    <w:p w:rsidR="009A5308" w:rsidRPr="009A5308" w:rsidRDefault="009A5308" w:rsidP="009A5308">
      <w:r w:rsidRPr="009A5308">
        <w:t>обогащение  разностороннего развития неповторимой индивидуальности ребенка в каждой возрастной группе;</w:t>
      </w:r>
    </w:p>
    <w:p w:rsidR="009A5308" w:rsidRPr="009A5308" w:rsidRDefault="009A5308" w:rsidP="009A5308">
      <w:r w:rsidRPr="009A5308">
        <w:t xml:space="preserve"> возможность проявления каждым ребенком творческих способностей в разных видах деятельности;</w:t>
      </w:r>
    </w:p>
    <w:p w:rsidR="009A5308" w:rsidRPr="009A5308" w:rsidRDefault="009A5308" w:rsidP="009A5308">
      <w:r w:rsidRPr="009A5308">
        <w:t xml:space="preserve"> успешный переход на следующую образовательную ступень – начальную школу.</w:t>
      </w:r>
    </w:p>
    <w:p w:rsidR="009A5308" w:rsidRPr="009A5308" w:rsidRDefault="009A5308" w:rsidP="009A5308"/>
    <w:p w:rsidR="009A5308" w:rsidRPr="009A5308" w:rsidRDefault="009A5308" w:rsidP="009A5308">
      <w:r w:rsidRPr="009A5308">
        <w:t>Обеспечить педагогам:</w:t>
      </w:r>
    </w:p>
    <w:p w:rsidR="009A5308" w:rsidRPr="009A5308" w:rsidRDefault="009A5308" w:rsidP="009A5308">
      <w:r w:rsidRPr="009A5308">
        <w:t xml:space="preserve"> достойные условия для педагогической деятельности;</w:t>
      </w:r>
    </w:p>
    <w:p w:rsidR="009A5308" w:rsidRPr="009A5308" w:rsidRDefault="009A5308" w:rsidP="009A5308">
      <w:r w:rsidRPr="009A5308">
        <w:t xml:space="preserve"> возможность повышения уровня своих теоретических и научно-практических знаний и умений;</w:t>
      </w:r>
    </w:p>
    <w:p w:rsidR="009A5308" w:rsidRPr="009A5308" w:rsidRDefault="009A5308" w:rsidP="009A5308">
      <w:r w:rsidRPr="009A5308">
        <w:t xml:space="preserve"> возможность всесторонней профессиональной самореализации;</w:t>
      </w:r>
    </w:p>
    <w:p w:rsidR="009A5308" w:rsidRPr="009A5308" w:rsidRDefault="009A5308" w:rsidP="009A5308">
      <w:r w:rsidRPr="009A5308">
        <w:t xml:space="preserve"> возможность проявления творчества в работе.</w:t>
      </w:r>
    </w:p>
    <w:p w:rsidR="009A5308" w:rsidRPr="009A5308" w:rsidRDefault="009A5308" w:rsidP="009A5308"/>
    <w:p w:rsidR="009A5308" w:rsidRPr="009A5308" w:rsidRDefault="009A5308" w:rsidP="009A5308">
      <w:r w:rsidRPr="009A5308">
        <w:t>Обеспечить родителям:</w:t>
      </w:r>
    </w:p>
    <w:p w:rsidR="009A5308" w:rsidRPr="009A5308" w:rsidRDefault="009A5308" w:rsidP="009A5308">
      <w:r w:rsidRPr="009A5308">
        <w:t xml:space="preserve"> возможность повышения уровня своей психолого-педагогической культуры;</w:t>
      </w:r>
    </w:p>
    <w:p w:rsidR="009A5308" w:rsidRPr="009A5308" w:rsidRDefault="009A5308" w:rsidP="009A5308">
      <w:r w:rsidRPr="009A5308">
        <w:t xml:space="preserve"> спокойствие и уверенность в успешном благополучном будущем их детей.</w:t>
      </w:r>
    </w:p>
    <w:p w:rsidR="009A5308" w:rsidRPr="009A5308" w:rsidRDefault="009A5308" w:rsidP="009A5308"/>
    <w:p w:rsidR="009A5308" w:rsidRPr="009A5308" w:rsidRDefault="009A5308" w:rsidP="009A5308">
      <w:r w:rsidRPr="009A5308">
        <w:t>Основные направления деятельности по решению поставленных задач.</w:t>
      </w:r>
    </w:p>
    <w:p w:rsidR="009A5308" w:rsidRPr="009A5308" w:rsidRDefault="009A5308" w:rsidP="009A5308"/>
    <w:p w:rsidR="009A5308" w:rsidRPr="00CF1D06" w:rsidRDefault="009A5308" w:rsidP="009A5308">
      <w:r w:rsidRPr="00CF1D06">
        <w:t>Работа с детьми:</w:t>
      </w:r>
    </w:p>
    <w:p w:rsidR="009A5308" w:rsidRPr="009A5308" w:rsidRDefault="009A5308" w:rsidP="009A5308">
      <w:r w:rsidRPr="009A5308">
        <w:t xml:space="preserve">Работа по повышению эффективности предметно-развивающей среды каждой группы и общих помещений учреждения посредством ее насыщения специализированным оборудованием и развивающими пособиями, играми и игрушками. </w:t>
      </w:r>
    </w:p>
    <w:p w:rsidR="009A5308" w:rsidRPr="009A5308" w:rsidRDefault="009A5308" w:rsidP="009A5308">
      <w:r w:rsidRPr="009A5308">
        <w:t xml:space="preserve">Систематический мониторинг усвоения воспитанниками всех возрастных групп программных задач с целью дальнейшего усовершенствования системы воспитательно-образовательной работы педагогического коллектива в целом, и каждого педагога в частности </w:t>
      </w:r>
    </w:p>
    <w:p w:rsidR="009A5308" w:rsidRPr="009A5308" w:rsidRDefault="009A5308" w:rsidP="009A5308">
      <w:r w:rsidRPr="009A5308">
        <w:t xml:space="preserve">Тщательный отбор содержания, методов и приемов работы с воспитанниками с учетом индивидуальных и половозрастных особенностей и непременным соблюдением прогрессивных дидактических принципов в воспитательно-образовательной работе  </w:t>
      </w:r>
    </w:p>
    <w:p w:rsidR="009A5308" w:rsidRPr="009A5308" w:rsidRDefault="009A5308" w:rsidP="009A5308"/>
    <w:p w:rsidR="009A5308" w:rsidRPr="009A5308" w:rsidRDefault="009A5308" w:rsidP="009A5308">
      <w:r w:rsidRPr="009A5308">
        <w:t>Работа с педагогами:</w:t>
      </w:r>
    </w:p>
    <w:p w:rsidR="009A5308" w:rsidRPr="009A5308" w:rsidRDefault="009A5308" w:rsidP="009A5308">
      <w:r w:rsidRPr="009A5308">
        <w:t>Работа по повышению эффективности метод</w:t>
      </w:r>
      <w:proofErr w:type="gramStart"/>
      <w:r w:rsidRPr="009A5308">
        <w:t>.</w:t>
      </w:r>
      <w:proofErr w:type="gramEnd"/>
      <w:r w:rsidRPr="009A5308">
        <w:t xml:space="preserve"> </w:t>
      </w:r>
      <w:proofErr w:type="gramStart"/>
      <w:r w:rsidRPr="009A5308">
        <w:t>б</w:t>
      </w:r>
      <w:proofErr w:type="gramEnd"/>
      <w:r w:rsidRPr="009A5308">
        <w:t xml:space="preserve">азы детского сада посредством расширения, насыщения и систематизации системы научно-практического, методического, программного и наглядного обеспечения работы с педагогическими кадрами </w:t>
      </w:r>
    </w:p>
    <w:p w:rsidR="009A5308" w:rsidRPr="009A5308" w:rsidRDefault="009A5308" w:rsidP="009A5308">
      <w:r w:rsidRPr="009A5308">
        <w:t xml:space="preserve">Создание условий для качественного самообразования педагогов, обобщения и распространения передового опыта; отбор содержания, методов и приемов методической работы с кадрами </w:t>
      </w:r>
    </w:p>
    <w:p w:rsidR="009A5308" w:rsidRPr="009A5308" w:rsidRDefault="009A5308" w:rsidP="009A5308">
      <w:r w:rsidRPr="009A5308">
        <w:t>Создание условий для качественного самообразования педагогов, обобщения и распространения передового опыта; отбор содержания, методов и приемов методической работы с кадрами.</w:t>
      </w:r>
    </w:p>
    <w:p w:rsidR="009A5308" w:rsidRPr="009A5308" w:rsidRDefault="009A5308" w:rsidP="009A5308"/>
    <w:p w:rsidR="009A5308" w:rsidRPr="009A5308" w:rsidRDefault="009A5308" w:rsidP="009A5308">
      <w:r w:rsidRPr="009A5308">
        <w:t>Работа с родителями:</w:t>
      </w:r>
    </w:p>
    <w:p w:rsidR="009A5308" w:rsidRPr="009A5308" w:rsidRDefault="009A5308" w:rsidP="009A5308">
      <w:r w:rsidRPr="009A5308">
        <w:t xml:space="preserve"> Работа по повышению информативности воспитательно-образовательного пространства групповых и общих помещений детского сада посредством оформления тематических и познавательных выставок и стендов наглядной педагогической пропаганды </w:t>
      </w:r>
    </w:p>
    <w:p w:rsidR="009A5308" w:rsidRPr="009A5308" w:rsidRDefault="009A5308" w:rsidP="009A5308">
      <w:r w:rsidRPr="009A5308">
        <w:t xml:space="preserve"> Систематический анализ уровня психолого-педагогической культуры родителей воспитанников учреждения; анализ удовлетворенности родителей качеством воспитательно-образовательной работы </w:t>
      </w:r>
    </w:p>
    <w:p w:rsidR="009A5308" w:rsidRPr="009A5308" w:rsidRDefault="009A5308" w:rsidP="009A5308">
      <w:r w:rsidRPr="009A5308">
        <w:lastRenderedPageBreak/>
        <w:t xml:space="preserve"> Отбор содержания и методов работы с родителями по повышению уровня психолого-педагогической культуры семей; создание условий для максимального привлечения родителей к участию в воспитательно-образовательной и </w:t>
      </w:r>
      <w:proofErr w:type="spellStart"/>
      <w:r w:rsidRPr="009A5308">
        <w:t>досуговой</w:t>
      </w:r>
      <w:proofErr w:type="spellEnd"/>
      <w:r w:rsidRPr="009A5308">
        <w:t xml:space="preserve"> деятельности </w:t>
      </w:r>
    </w:p>
    <w:p w:rsidR="009A5308" w:rsidRPr="009A5308" w:rsidRDefault="009A5308" w:rsidP="009A5308"/>
    <w:p w:rsidR="009A5308" w:rsidRPr="009A5308" w:rsidRDefault="009A5308" w:rsidP="009A5308">
      <w:r w:rsidRPr="009A5308">
        <w:t>Самое важное состоит в том, что Детский сад стремится быть тем местом, где дети могут весело и счастливо проводить время.</w:t>
      </w:r>
    </w:p>
    <w:p w:rsidR="009A5308" w:rsidRPr="009A5308" w:rsidRDefault="009A5308" w:rsidP="009A5308"/>
    <w:p w:rsidR="009A5308" w:rsidRPr="009A5308" w:rsidRDefault="009A5308"/>
    <w:sectPr w:rsidR="009A5308" w:rsidRPr="009A5308" w:rsidSect="009A5308">
      <w:type w:val="continuous"/>
      <w:pgSz w:w="11906" w:h="16838"/>
      <w:pgMar w:top="851" w:right="737" w:bottom="851" w:left="9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36FD2C"/>
    <w:lvl w:ilvl="0">
      <w:numFmt w:val="bullet"/>
      <w:lvlText w:val="*"/>
      <w:lvlJc w:val="left"/>
    </w:lvl>
  </w:abstractNum>
  <w:abstractNum w:abstractNumId="1">
    <w:nsid w:val="01831C26"/>
    <w:multiLevelType w:val="hybridMultilevel"/>
    <w:tmpl w:val="B0088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300AC"/>
    <w:multiLevelType w:val="hybridMultilevel"/>
    <w:tmpl w:val="7040A5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D01FD8"/>
    <w:multiLevelType w:val="hybridMultilevel"/>
    <w:tmpl w:val="ABFA0948"/>
    <w:lvl w:ilvl="0" w:tplc="C2B66BBE">
      <w:start w:val="4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D74DD"/>
    <w:multiLevelType w:val="hybridMultilevel"/>
    <w:tmpl w:val="1BC2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6354E"/>
    <w:multiLevelType w:val="hybridMultilevel"/>
    <w:tmpl w:val="3AB24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21155E"/>
    <w:multiLevelType w:val="hybridMultilevel"/>
    <w:tmpl w:val="DA5C93F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41EB2865"/>
    <w:multiLevelType w:val="hybridMultilevel"/>
    <w:tmpl w:val="AF803AEE"/>
    <w:lvl w:ilvl="0" w:tplc="EB00EF6C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B65BA3"/>
    <w:multiLevelType w:val="hybridMultilevel"/>
    <w:tmpl w:val="6A4A067C"/>
    <w:lvl w:ilvl="0" w:tplc="2236FD2C">
      <w:start w:val="65535"/>
      <w:numFmt w:val="bullet"/>
      <w:lvlText w:val="—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15461"/>
    <w:multiLevelType w:val="hybridMultilevel"/>
    <w:tmpl w:val="CA18A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E049D0"/>
    <w:multiLevelType w:val="hybridMultilevel"/>
    <w:tmpl w:val="064A7F68"/>
    <w:lvl w:ilvl="0" w:tplc="04ACB2CC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F14E0"/>
    <w:multiLevelType w:val="hybridMultilevel"/>
    <w:tmpl w:val="20A23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80738"/>
    <w:multiLevelType w:val="hybridMultilevel"/>
    <w:tmpl w:val="CBBC8AA4"/>
    <w:lvl w:ilvl="0" w:tplc="410AA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3150F"/>
    <w:multiLevelType w:val="hybridMultilevel"/>
    <w:tmpl w:val="0692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34AB1"/>
    <w:multiLevelType w:val="hybridMultilevel"/>
    <w:tmpl w:val="710EA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933480"/>
    <w:multiLevelType w:val="hybridMultilevel"/>
    <w:tmpl w:val="80269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D08EA"/>
    <w:multiLevelType w:val="hybridMultilevel"/>
    <w:tmpl w:val="6DC8210C"/>
    <w:lvl w:ilvl="0" w:tplc="2000215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D9446B"/>
    <w:multiLevelType w:val="hybridMultilevel"/>
    <w:tmpl w:val="266A20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54EF7"/>
    <w:multiLevelType w:val="hybridMultilevel"/>
    <w:tmpl w:val="612C46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6"/>
  </w:num>
  <w:num w:numId="8">
    <w:abstractNumId w:val="10"/>
  </w:num>
  <w:num w:numId="9">
    <w:abstractNumId w:val="17"/>
  </w:num>
  <w:num w:numId="10">
    <w:abstractNumId w:val="6"/>
  </w:num>
  <w:num w:numId="11">
    <w:abstractNumId w:val="3"/>
  </w:num>
  <w:num w:numId="12">
    <w:abstractNumId w:val="7"/>
  </w:num>
  <w:num w:numId="13">
    <w:abstractNumId w:val="15"/>
  </w:num>
  <w:num w:numId="14">
    <w:abstractNumId w:val="9"/>
  </w:num>
  <w:num w:numId="15">
    <w:abstractNumId w:val="18"/>
  </w:num>
  <w:num w:numId="16">
    <w:abstractNumId w:val="2"/>
  </w:num>
  <w:num w:numId="17">
    <w:abstractNumId w:val="13"/>
  </w:num>
  <w:num w:numId="18">
    <w:abstractNumId w:val="4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754C"/>
    <w:rsid w:val="0009777F"/>
    <w:rsid w:val="00192BBD"/>
    <w:rsid w:val="001D16A1"/>
    <w:rsid w:val="0033685A"/>
    <w:rsid w:val="00346394"/>
    <w:rsid w:val="00392872"/>
    <w:rsid w:val="00440B0B"/>
    <w:rsid w:val="00811ED4"/>
    <w:rsid w:val="009046E8"/>
    <w:rsid w:val="0096014D"/>
    <w:rsid w:val="009A5308"/>
    <w:rsid w:val="00A11505"/>
    <w:rsid w:val="00A3754C"/>
    <w:rsid w:val="00AA426C"/>
    <w:rsid w:val="00AC3454"/>
    <w:rsid w:val="00B44801"/>
    <w:rsid w:val="00B75903"/>
    <w:rsid w:val="00B8352F"/>
    <w:rsid w:val="00C83026"/>
    <w:rsid w:val="00CA3851"/>
    <w:rsid w:val="00CF1D06"/>
    <w:rsid w:val="00D517BD"/>
    <w:rsid w:val="00D96F16"/>
    <w:rsid w:val="00E5455D"/>
    <w:rsid w:val="00E9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8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375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545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75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A37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A3754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3754C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A3754C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A3754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A3754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3754C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3754C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A375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rsid w:val="00A3754C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A3754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A3754C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A375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rsid w:val="00A3754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rsid w:val="00A3754C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A3754C"/>
    <w:pPr>
      <w:widowControl w:val="0"/>
      <w:autoSpaceDE w:val="0"/>
      <w:autoSpaceDN w:val="0"/>
      <w:adjustRightInd w:val="0"/>
    </w:pPr>
  </w:style>
  <w:style w:type="paragraph" w:styleId="a4">
    <w:name w:val="Normal (Web)"/>
    <w:basedOn w:val="a"/>
    <w:rsid w:val="00A3754C"/>
    <w:pPr>
      <w:spacing w:before="150" w:after="150"/>
      <w:jc w:val="both"/>
    </w:pPr>
  </w:style>
  <w:style w:type="paragraph" w:styleId="31">
    <w:name w:val="Body Text Indent 3"/>
    <w:basedOn w:val="a"/>
    <w:link w:val="32"/>
    <w:rsid w:val="00A375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375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A3754C"/>
    <w:pPr>
      <w:spacing w:after="120"/>
    </w:pPr>
  </w:style>
  <w:style w:type="character" w:customStyle="1" w:styleId="a6">
    <w:name w:val="Основной текст Знак"/>
    <w:basedOn w:val="a0"/>
    <w:link w:val="a5"/>
    <w:rsid w:val="00A37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3754C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A3754C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rsid w:val="00A375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A3754C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A3754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">
    <w:name w:val="Style3"/>
    <w:basedOn w:val="a"/>
    <w:rsid w:val="00A3754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rsid w:val="00A3754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"/>
    <w:rsid w:val="00A3754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3">
    <w:name w:val="Font Style13"/>
    <w:basedOn w:val="a0"/>
    <w:rsid w:val="00A3754C"/>
    <w:rPr>
      <w:rFonts w:ascii="Arial" w:hAnsi="Arial" w:cs="Arial"/>
      <w:sz w:val="16"/>
      <w:szCs w:val="16"/>
    </w:rPr>
  </w:style>
  <w:style w:type="character" w:customStyle="1" w:styleId="FontStyle14">
    <w:name w:val="Font Style14"/>
    <w:basedOn w:val="a0"/>
    <w:rsid w:val="00A3754C"/>
    <w:rPr>
      <w:rFonts w:ascii="Arial" w:hAnsi="Arial" w:cs="Arial"/>
      <w:sz w:val="16"/>
      <w:szCs w:val="16"/>
    </w:rPr>
  </w:style>
  <w:style w:type="character" w:customStyle="1" w:styleId="FontStyle15">
    <w:name w:val="Font Style15"/>
    <w:basedOn w:val="a0"/>
    <w:rsid w:val="00A3754C"/>
    <w:rPr>
      <w:rFonts w:ascii="Arial" w:hAnsi="Arial" w:cs="Arial"/>
      <w:b/>
      <w:bCs/>
      <w:sz w:val="8"/>
      <w:szCs w:val="8"/>
    </w:rPr>
  </w:style>
  <w:style w:type="character" w:customStyle="1" w:styleId="FontStyle16">
    <w:name w:val="Font Style16"/>
    <w:basedOn w:val="a0"/>
    <w:rsid w:val="00A3754C"/>
    <w:rPr>
      <w:rFonts w:ascii="Arial" w:hAnsi="Arial" w:cs="Arial"/>
      <w:b/>
      <w:bCs/>
      <w:sz w:val="8"/>
      <w:szCs w:val="8"/>
    </w:rPr>
  </w:style>
  <w:style w:type="character" w:customStyle="1" w:styleId="FontStyle17">
    <w:name w:val="Font Style17"/>
    <w:basedOn w:val="a0"/>
    <w:rsid w:val="00A3754C"/>
    <w:rPr>
      <w:rFonts w:ascii="Arial" w:hAnsi="Arial" w:cs="Arial"/>
      <w:i/>
      <w:iCs/>
      <w:sz w:val="24"/>
      <w:szCs w:val="24"/>
    </w:rPr>
  </w:style>
  <w:style w:type="paragraph" w:styleId="33">
    <w:name w:val="Body Text 3"/>
    <w:basedOn w:val="a"/>
    <w:link w:val="34"/>
    <w:rsid w:val="00A3754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375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A3754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37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754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A375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37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A3754C"/>
    <w:rPr>
      <w:color w:val="0000FF"/>
      <w:u w:val="single"/>
    </w:rPr>
  </w:style>
  <w:style w:type="paragraph" w:customStyle="1" w:styleId="11">
    <w:name w:val="Стиль1"/>
    <w:basedOn w:val="2"/>
    <w:rsid w:val="00A3754C"/>
    <w:pPr>
      <w:keepNext/>
      <w:spacing w:before="240" w:beforeAutospacing="0" w:after="60" w:afterAutospacing="0"/>
      <w:jc w:val="center"/>
    </w:pPr>
    <w:rPr>
      <w:rFonts w:ascii="Arial" w:hAnsi="Arial" w:cs="Arial"/>
      <w:b w:val="0"/>
      <w:i/>
      <w:iCs/>
      <w:color w:val="FF9900"/>
      <w:sz w:val="52"/>
      <w:szCs w:val="52"/>
    </w:rPr>
  </w:style>
  <w:style w:type="paragraph" w:customStyle="1" w:styleId="BodySingle">
    <w:name w:val="Body Single"/>
    <w:rsid w:val="00A37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No Spacing"/>
    <w:uiPriority w:val="1"/>
    <w:qFormat/>
    <w:rsid w:val="00A3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A3754C"/>
    <w:pPr>
      <w:ind w:left="720"/>
      <w:contextualSpacing/>
    </w:pPr>
  </w:style>
  <w:style w:type="paragraph" w:customStyle="1" w:styleId="13">
    <w:name w:val="Без интервала1"/>
    <w:qFormat/>
    <w:rsid w:val="00A375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b">
    <w:name w:val="Знак Знак Знак Знак"/>
    <w:basedOn w:val="a"/>
    <w:rsid w:val="00A375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A3754C"/>
    <w:pPr>
      <w:ind w:left="708"/>
    </w:pPr>
  </w:style>
  <w:style w:type="character" w:styleId="ad">
    <w:name w:val="FollowedHyperlink"/>
    <w:basedOn w:val="a0"/>
    <w:uiPriority w:val="99"/>
    <w:semiHidden/>
    <w:unhideWhenUsed/>
    <w:rsid w:val="00A3754C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375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7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4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45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15D3-792D-40A6-8BCE-FDF8F9E5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2012-09-14T06:52:00Z</dcterms:created>
  <dcterms:modified xsi:type="dcterms:W3CDTF">2012-09-16T09:56:00Z</dcterms:modified>
</cp:coreProperties>
</file>